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8E5E9" w14:textId="1483984D" w:rsidR="00AD7206" w:rsidRPr="00D01401" w:rsidRDefault="006B5904" w:rsidP="002E04A9">
      <w:pPr>
        <w:pStyle w:val="Heading1"/>
        <w:bidi/>
        <w:rPr>
          <w:color w:val="0081C6" w:themeColor="accent1"/>
          <w:spacing w:val="-10"/>
          <w:kern w:val="28"/>
          <w:szCs w:val="28"/>
        </w:rPr>
      </w:pPr>
      <w:r>
        <w:rPr>
          <w:color w:val="0081C6" w:themeColor="accent1"/>
          <w:spacing w:val="-10"/>
          <w:kern w:val="28"/>
          <w:rtl/>
        </w:rPr>
        <w:t>فهم المعايير الجديدة لسلامة الأطفال في ولاية فيكتوريا</w:t>
      </w:r>
    </w:p>
    <w:p w14:paraId="08A968FE" w14:textId="177670A8" w:rsidR="00E14800" w:rsidRPr="00E14800" w:rsidRDefault="00E14800" w:rsidP="00E14800">
      <w:pPr>
        <w:pStyle w:val="CCYPNumberedListIndent"/>
        <w:bidi/>
      </w:pPr>
      <w:r>
        <w:rPr>
          <w:rtl/>
        </w:rPr>
        <w:t xml:space="preserve">لقد دخلت معايير سلامة الأطفال (المعايير) حيز التنفيذ في ولاية فيكتوريا في كانون الثاني/يناير 2016. ومنذ ذلك الوقت رأينا كيف حسّنت المعايير سلامة الأطفال والشباب. </w:t>
      </w:r>
    </w:p>
    <w:p w14:paraId="662D9051" w14:textId="5DDA0AC8" w:rsidR="00E14800" w:rsidRPr="00E14800" w:rsidRDefault="00E14800" w:rsidP="00E14800">
      <w:pPr>
        <w:pStyle w:val="CCYPNumberedListIndent"/>
        <w:bidi/>
      </w:pPr>
      <w:r>
        <w:rPr>
          <w:rtl/>
        </w:rPr>
        <w:t xml:space="preserve">كما أدّت التعديلات التي طرأت على معاييرنا في عامي 2022 و 2023 إلى تعزيزها أكثر فأكثر. </w:t>
      </w:r>
    </w:p>
    <w:p w14:paraId="7D066E88" w14:textId="767683BC" w:rsidR="00E14800" w:rsidRPr="00E14800" w:rsidRDefault="0053042F" w:rsidP="00E14800">
      <w:pPr>
        <w:pStyle w:val="CCYPNumberedListIndent"/>
        <w:bidi/>
      </w:pPr>
      <w:r>
        <w:rPr>
          <w:rtl/>
        </w:rPr>
        <w:t xml:space="preserve">كان على المؤسسات </w:t>
      </w:r>
      <w:r w:rsidR="00E14800" w:rsidRPr="00E14800">
        <w:rPr>
          <w:vertAlign w:val="superscript"/>
          <w:rtl/>
        </w:rPr>
        <w:footnoteReference w:id="2"/>
      </w:r>
      <w:r>
        <w:rPr>
          <w:rtl/>
        </w:rPr>
        <w:t>التي تسري عليها المعايير الامتثال لتلك للمعايير الـ11 الجديدة منذ شهر تموز/يوليو 2022.</w:t>
      </w:r>
    </w:p>
    <w:p w14:paraId="6BD4044A" w14:textId="3CC70629" w:rsidR="00513B4B" w:rsidRDefault="00E14800" w:rsidP="00E14800">
      <w:pPr>
        <w:pStyle w:val="CCYPNumberedListIndent"/>
        <w:bidi/>
      </w:pPr>
      <w:r>
        <w:rPr>
          <w:rtl/>
        </w:rPr>
        <w:t xml:space="preserve">تنصّ المعايير الـ11 على الحد الأدنى من المتطلبات وتُحدّد الإجراءات التي يجب على المؤسسات اتخاذها للحفاظ على سلامة الأطفال والشباب. </w:t>
      </w:r>
    </w:p>
    <w:p w14:paraId="7ACB41F3" w14:textId="3A442DEF" w:rsidR="00E14800" w:rsidRPr="00E14800" w:rsidRDefault="00E14800" w:rsidP="00E14800">
      <w:pPr>
        <w:pStyle w:val="CCYPNumberedListIndent"/>
        <w:bidi/>
      </w:pPr>
      <w:r>
        <w:rPr>
          <w:rtl/>
        </w:rPr>
        <w:t>تقدّم المعايير إرشادات واضحة أكثر للمؤسسات وتتماشى على نحو أفضل مع المعايير السارية في باقي أنحاء أستراليا.</w:t>
      </w:r>
    </w:p>
    <w:p w14:paraId="48C66CDC" w14:textId="7319347B" w:rsidR="00AD7206" w:rsidRDefault="00373C2D" w:rsidP="004E5612">
      <w:pPr>
        <w:pStyle w:val="CCYPNumberedListIndent"/>
        <w:bidi/>
        <w:spacing w:beforeLines="40" w:before="96" w:after="40"/>
      </w:pPr>
      <w:r>
        <w:rPr>
          <w:rtl/>
        </w:rPr>
        <w:t>تتضمن المعايير الـ 11 متطلبات مُحدّدة تهدف إلى ما يلي:</w:t>
      </w:r>
    </w:p>
    <w:p w14:paraId="7F4B1F11" w14:textId="3F3779B7" w:rsidR="00AD7206" w:rsidRDefault="00AD7206" w:rsidP="004E5612">
      <w:pPr>
        <w:pStyle w:val="CCYPNumberedListIndent"/>
        <w:numPr>
          <w:ilvl w:val="0"/>
          <w:numId w:val="18"/>
        </w:numPr>
        <w:bidi/>
        <w:spacing w:beforeLines="40" w:before="96" w:after="40"/>
        <w:ind w:left="709" w:hanging="352"/>
      </w:pPr>
      <w:r>
        <w:rPr>
          <w:rtl/>
        </w:rPr>
        <w:t>أن تشارك العائلات والمجتمعات في جهود المؤسسات الرامية إلى حفظ سلامة الأطفال والشباب</w:t>
      </w:r>
    </w:p>
    <w:p w14:paraId="7FF3D119" w14:textId="015A26D5" w:rsidR="00AD7206" w:rsidRDefault="00AD7206" w:rsidP="004E5612">
      <w:pPr>
        <w:pStyle w:val="CCYPNumberedListIndent"/>
        <w:numPr>
          <w:ilvl w:val="0"/>
          <w:numId w:val="18"/>
        </w:numPr>
        <w:bidi/>
        <w:spacing w:beforeLines="40" w:before="96" w:after="40"/>
        <w:ind w:left="709" w:hanging="352"/>
      </w:pPr>
      <w:r>
        <w:rPr>
          <w:rtl/>
        </w:rPr>
        <w:t>زيادة التركيز على سلامة الأطفال والشباب من السكان الأصليين</w:t>
      </w:r>
    </w:p>
    <w:p w14:paraId="47A9AB16" w14:textId="7A906163" w:rsidR="00AD7206" w:rsidRDefault="00AD7206" w:rsidP="004E5612">
      <w:pPr>
        <w:pStyle w:val="CCYPNumberedListIndent"/>
        <w:numPr>
          <w:ilvl w:val="0"/>
          <w:numId w:val="18"/>
        </w:numPr>
        <w:bidi/>
        <w:spacing w:beforeLines="40" w:before="96" w:after="40"/>
        <w:ind w:left="709" w:hanging="352"/>
      </w:pPr>
      <w:r>
        <w:rPr>
          <w:rtl/>
        </w:rPr>
        <w:t>إدارة أخطار إيذاء الأطفال في الأوساط الإلكترونية</w:t>
      </w:r>
    </w:p>
    <w:p w14:paraId="77423074" w14:textId="28156E5F" w:rsidR="005A480F" w:rsidRPr="007150EF" w:rsidRDefault="000A27D2" w:rsidP="005A480F">
      <w:pPr>
        <w:pStyle w:val="CCYPNumberedListIndent"/>
        <w:numPr>
          <w:ilvl w:val="0"/>
          <w:numId w:val="18"/>
        </w:numPr>
        <w:bidi/>
        <w:spacing w:beforeLines="40" w:before="96" w:after="40"/>
        <w:ind w:left="709" w:hanging="352"/>
        <w:rPr>
          <w:color w:val="0081C6" w:themeColor="accent1"/>
          <w:spacing w:val="-10"/>
          <w:kern w:val="28"/>
          <w:sz w:val="24"/>
          <w:szCs w:val="24"/>
        </w:rPr>
      </w:pPr>
      <w:r>
        <w:rPr>
          <w:rtl/>
        </w:rPr>
        <w:t>وفيما يتعلق بالإدارة، إعداد أنظمة وعمليات تهدف إلى الحفاظ على سلامة الأطفال والشباب.</w:t>
      </w:r>
    </w:p>
    <w:p w14:paraId="545BC018" w14:textId="64A8D0F8" w:rsidR="007150EF" w:rsidRPr="00D01401" w:rsidRDefault="007150EF" w:rsidP="007150EF">
      <w:pPr>
        <w:keepNext/>
        <w:keepLines/>
        <w:tabs>
          <w:tab w:val="left" w:pos="567"/>
        </w:tabs>
        <w:bidi/>
        <w:spacing w:before="360" w:after="240"/>
        <w:outlineLvl w:val="0"/>
        <w:rPr>
          <w:rFonts w:eastAsiaTheme="majorEastAsia"/>
          <w:b/>
          <w:color w:val="0081C6" w:themeColor="accent1"/>
          <w:spacing w:val="-10"/>
          <w:kern w:val="28"/>
          <w:sz w:val="28"/>
          <w:szCs w:val="28"/>
        </w:rPr>
      </w:pPr>
      <w:r>
        <w:rPr>
          <w:b/>
          <w:bCs/>
          <w:color w:val="0081C6" w:themeColor="accent1"/>
          <w:spacing w:val="-10"/>
          <w:kern w:val="28"/>
          <w:sz w:val="28"/>
          <w:szCs w:val="28"/>
          <w:rtl/>
        </w:rPr>
        <w:t>ما المطلوب من المؤسسات؟</w:t>
      </w:r>
    </w:p>
    <w:p w14:paraId="6114C34F" w14:textId="441C9BA9" w:rsidR="00A4441F" w:rsidRDefault="005E48A4" w:rsidP="00D01401">
      <w:pPr>
        <w:bidi/>
        <w:spacing w:beforeLines="40" w:before="96" w:after="40"/>
      </w:pPr>
      <w:r>
        <w:rPr>
          <w:b/>
          <w:bCs/>
          <w:rtl/>
        </w:rPr>
        <w:t>على المؤسسات أن تمتثل للمعايير الـ 11</w:t>
      </w:r>
      <w:r w:rsidR="00A4441F">
        <w:rPr>
          <w:rtl/>
        </w:rPr>
        <w:t xml:space="preserve"> </w:t>
      </w:r>
    </w:p>
    <w:p w14:paraId="4940BB95" w14:textId="41C7FB1D" w:rsidR="00A4441F" w:rsidRDefault="005E48A4" w:rsidP="00A4441F">
      <w:pPr>
        <w:bidi/>
        <w:spacing w:beforeLines="40" w:before="96" w:after="40"/>
      </w:pPr>
      <w:r>
        <w:rPr>
          <w:rtl/>
        </w:rPr>
        <w:t xml:space="preserve">لدى المفوضية مجموعة من الموارد المتوفرة على </w:t>
      </w:r>
      <w:hyperlink r:id="rId8" w:history="1">
        <w:r>
          <w:rPr>
            <w:rStyle w:val="Hyperlink"/>
            <w:rtl/>
          </w:rPr>
          <w:t>موقعنا الإلكتروني</w:t>
        </w:r>
      </w:hyperlink>
      <w:r>
        <w:rPr>
          <w:rtl/>
        </w:rPr>
        <w:t xml:space="preserve"> لمساعدة المؤسسات على فهم المعايير وتنفيذها. </w:t>
      </w:r>
    </w:p>
    <w:p w14:paraId="75B84303" w14:textId="0BA9821B" w:rsidR="001412C0" w:rsidRDefault="005E48A4">
      <w:pPr>
        <w:bidi/>
        <w:spacing w:beforeLines="40" w:before="96" w:after="40"/>
      </w:pPr>
      <w:r>
        <w:rPr>
          <w:rtl/>
        </w:rPr>
        <w:t xml:space="preserve">كما نشجعك على الاشتراك </w:t>
      </w:r>
      <w:hyperlink r:id="rId9" w:history="1">
        <w:r>
          <w:rPr>
            <w:color w:val="0563C1" w:themeColor="hyperlink"/>
            <w:u w:val="single"/>
            <w:rtl/>
          </w:rPr>
          <w:t>هنا</w:t>
        </w:r>
      </w:hyperlink>
      <w:r>
        <w:rPr>
          <w:rtl/>
        </w:rPr>
        <w:t xml:space="preserve"> لتلقي بريد إلكتروني عندما تُصدر المفوضية معلومات وإرشادات جديدة لتساعد المؤسسات على الامتثال للمعايير. </w:t>
      </w:r>
    </w:p>
    <w:p w14:paraId="49794316" w14:textId="36170886" w:rsidR="007150EF" w:rsidRPr="007150EF" w:rsidRDefault="001412C0" w:rsidP="00D01401">
      <w:pPr>
        <w:bidi/>
        <w:spacing w:beforeLines="40" w:before="96" w:after="40"/>
      </w:pPr>
      <w:r>
        <w:rPr>
          <w:rtl/>
        </w:rPr>
        <w:t>تتمتع المفوضية بصلاحيات لاتخاذ الإجراءات اللازمة في حال عدم امتثال المؤسسة للمعايير.</w:t>
      </w:r>
    </w:p>
    <w:p w14:paraId="50718638" w14:textId="2CAEBED8" w:rsidR="00A7497A" w:rsidRPr="00D01401" w:rsidRDefault="00A7497A" w:rsidP="00A7497A">
      <w:pPr>
        <w:pStyle w:val="Heading1"/>
        <w:bidi/>
        <w:rPr>
          <w:color w:val="0081C6" w:themeColor="accent1"/>
          <w:spacing w:val="-10"/>
          <w:kern w:val="28"/>
          <w:szCs w:val="28"/>
        </w:rPr>
      </w:pPr>
      <w:r>
        <w:rPr>
          <w:color w:val="0081C6" w:themeColor="accent1"/>
          <w:spacing w:val="-10"/>
          <w:kern w:val="28"/>
          <w:rtl/>
        </w:rPr>
        <w:lastRenderedPageBreak/>
        <w:t>ما هي معايير سلامة الأطفال؟</w:t>
      </w:r>
    </w:p>
    <w:p w14:paraId="71B431C5" w14:textId="48930AB3" w:rsidR="00A7497A" w:rsidRDefault="00A7497A" w:rsidP="005A480F">
      <w:pPr>
        <w:pStyle w:val="ListParagraph"/>
        <w:keepNext/>
        <w:bidi/>
        <w:ind w:left="0"/>
        <w:rPr>
          <w:bCs/>
          <w:szCs w:val="22"/>
        </w:rPr>
      </w:pPr>
      <w:r>
        <w:rPr>
          <w:rtl/>
        </w:rPr>
        <w:t>هناك 11 معياراً لسلامة الأطفال وهي:</w:t>
      </w:r>
    </w:p>
    <w:p w14:paraId="0B5CEDB3" w14:textId="77777777" w:rsidR="00A7497A" w:rsidRPr="00A7497A" w:rsidRDefault="00A7497A" w:rsidP="005A480F">
      <w:pPr>
        <w:pStyle w:val="ListParagraph"/>
        <w:keepNext/>
        <w:ind w:left="0"/>
        <w:rPr>
          <w:bCs/>
          <w:szCs w:val="22"/>
        </w:rPr>
      </w:pPr>
    </w:p>
    <w:p w14:paraId="1A761C46" w14:textId="33D2AD0B" w:rsidR="005A480F" w:rsidRPr="00122835" w:rsidRDefault="005A480F" w:rsidP="005A480F">
      <w:pPr>
        <w:pStyle w:val="ListParagraph"/>
        <w:keepNext/>
        <w:bidi/>
        <w:ind w:left="0"/>
        <w:rPr>
          <w:b/>
          <w:i/>
          <w:iCs/>
          <w:szCs w:val="22"/>
        </w:rPr>
      </w:pPr>
      <w:r>
        <w:rPr>
          <w:b/>
          <w:bCs/>
          <w:rtl/>
        </w:rPr>
        <w:t>معيار سلامة الأطفال رقم 1 – على المؤسسات أن توفّر بيئة آمنة من الناحية الثقافية تحترم وتقدّر التنوّع والهويات والتجارب الفريدة للأطفال والشباب من السكان الأصليين</w:t>
      </w:r>
    </w:p>
    <w:p w14:paraId="40275FC1" w14:textId="77777777" w:rsidR="005A480F" w:rsidRPr="005A480F" w:rsidRDefault="005A480F" w:rsidP="005A480F">
      <w:pPr>
        <w:keepNext/>
        <w:bidi/>
        <w:ind w:left="357" w:hanging="357"/>
        <w:rPr>
          <w:b/>
          <w:i/>
          <w:iCs/>
          <w:szCs w:val="22"/>
        </w:rPr>
      </w:pPr>
      <w:r>
        <w:rPr>
          <w:rtl/>
        </w:rPr>
        <w:t>من أجل الامتثال لمعيار سلامة الأطفال رقم 1، على المؤسسة أن تضمن ما يلي، باعتباره أدنى حد من المتطلبات:</w:t>
      </w:r>
    </w:p>
    <w:p w14:paraId="41913D0A" w14:textId="77777777" w:rsidR="005A480F" w:rsidRPr="005A480F" w:rsidRDefault="005A480F" w:rsidP="005A480F">
      <w:pPr>
        <w:keepNext/>
        <w:bidi/>
        <w:spacing w:before="120"/>
        <w:ind w:left="357"/>
        <w:rPr>
          <w:szCs w:val="22"/>
        </w:rPr>
      </w:pPr>
      <w:r>
        <w:rPr>
          <w:rtl/>
        </w:rPr>
        <w:t>1.1 تشجيع ودعم قدرة الطفل على التعبير عن ثقافته وممارسة حقوقه الثقافية.</w:t>
      </w:r>
    </w:p>
    <w:p w14:paraId="481333D6" w14:textId="77777777" w:rsidR="005A480F" w:rsidRPr="005A480F" w:rsidRDefault="005A480F" w:rsidP="005A480F">
      <w:pPr>
        <w:keepNext/>
        <w:bidi/>
        <w:ind w:left="357"/>
        <w:rPr>
          <w:szCs w:val="22"/>
        </w:rPr>
      </w:pPr>
      <w:r>
        <w:rPr>
          <w:rtl/>
        </w:rPr>
        <w:t>1.2 تطبيق إستراتيجيات داخل المؤسسة من شأنها تجهيز وتحضير كل أعضائها لتقدير نقاط القوة في ثقافة السكان الأصليين والإقرار بها، وفهم أهميّتها في تحقيق رفاهية وسلامة الأطفال والشباب من السكان الأصليين.</w:t>
      </w:r>
    </w:p>
    <w:p w14:paraId="76EB05F8" w14:textId="77777777" w:rsidR="005A480F" w:rsidRPr="005A480F" w:rsidRDefault="005A480F" w:rsidP="005A480F">
      <w:pPr>
        <w:keepNext/>
        <w:bidi/>
        <w:ind w:left="357"/>
        <w:rPr>
          <w:szCs w:val="22"/>
        </w:rPr>
      </w:pPr>
      <w:r>
        <w:rPr>
          <w:rtl/>
        </w:rPr>
        <w:t xml:space="preserve">1.3 أن تتخذ المؤسسة التدابير التي تضمن رصد التصرّفات العنصرية داخل المؤسسة ومواجهتها دون تهاون.  ضرورة التعامل مع وقائع العنصرية بالعواقب المناسبة. </w:t>
      </w:r>
    </w:p>
    <w:p w14:paraId="09C2B000" w14:textId="77777777" w:rsidR="005A480F" w:rsidRPr="005A480F" w:rsidRDefault="005A480F" w:rsidP="005A480F">
      <w:pPr>
        <w:keepNext/>
        <w:bidi/>
        <w:ind w:left="357"/>
        <w:rPr>
          <w:i/>
          <w:iCs/>
          <w:szCs w:val="22"/>
        </w:rPr>
      </w:pPr>
      <w:r>
        <w:rPr>
          <w:rtl/>
        </w:rPr>
        <w:t>1.4 أن تبذل المؤسسة ما في وسعها لدعم وتيسير مشاركة وشمول الأطفال والشباب من السكان الأصليين وعائلاتهم.</w:t>
      </w:r>
    </w:p>
    <w:p w14:paraId="062BBBBB" w14:textId="77777777" w:rsidR="005A480F" w:rsidRPr="005A480F" w:rsidRDefault="005A480F" w:rsidP="00122835">
      <w:pPr>
        <w:keepNext/>
        <w:bidi/>
        <w:ind w:left="357"/>
        <w:jc w:val="both"/>
        <w:rPr>
          <w:szCs w:val="22"/>
        </w:rPr>
      </w:pPr>
      <w:r>
        <w:rPr>
          <w:rtl/>
        </w:rPr>
        <w:t>1.5 أن تضمن كل سياسات المؤسسة وإجراءاتها وأنظمتها وعملياتها معاً توفير بيئة آمنة وشمولية من الناحية الثقافية وتلبية احتياجات الأطفال والشباب من سكان أستراليا الأصليين وعائلاتهم.</w:t>
      </w:r>
    </w:p>
    <w:p w14:paraId="5F6BE555" w14:textId="03F9D699" w:rsidR="005A480F" w:rsidRPr="00122835" w:rsidRDefault="005A480F" w:rsidP="00122835">
      <w:pPr>
        <w:pStyle w:val="ListParagraph"/>
        <w:keepNext/>
        <w:bidi/>
        <w:spacing w:before="240"/>
        <w:ind w:left="0"/>
        <w:rPr>
          <w:b/>
          <w:szCs w:val="22"/>
        </w:rPr>
      </w:pPr>
      <w:r>
        <w:rPr>
          <w:b/>
          <w:bCs/>
          <w:rtl/>
        </w:rPr>
        <w:t>معيار سلامة الأطفال رقم 2 - ترسيخ سلامة الأطفال ورفاههم في القيادة والإدارة والثقافة المؤسسية.</w:t>
      </w:r>
    </w:p>
    <w:p w14:paraId="4949CA57" w14:textId="77777777" w:rsidR="005A480F" w:rsidRPr="000E68B6" w:rsidRDefault="005A480F" w:rsidP="005A480F">
      <w:pPr>
        <w:keepNext/>
        <w:bidi/>
        <w:rPr>
          <w:b/>
          <w:i/>
          <w:iCs/>
          <w:szCs w:val="22"/>
        </w:rPr>
      </w:pPr>
      <w:r>
        <w:rPr>
          <w:rtl/>
        </w:rPr>
        <w:t>من أجل الامتثال لمعيار سلامة الأطفال رقم 2، على المؤسسة أن تضمن ما يلي، باعتباره أدنى حد من المتطلبات:</w:t>
      </w:r>
    </w:p>
    <w:p w14:paraId="2EE44AFE" w14:textId="77777777" w:rsidR="005A480F" w:rsidRPr="005A480F" w:rsidRDefault="005A480F" w:rsidP="005A480F">
      <w:pPr>
        <w:keepNext/>
        <w:bidi/>
        <w:spacing w:before="120"/>
        <w:ind w:left="357"/>
        <w:rPr>
          <w:szCs w:val="22"/>
        </w:rPr>
      </w:pPr>
      <w:r>
        <w:rPr>
          <w:rtl/>
        </w:rPr>
        <w:t xml:space="preserve">2.1 تلتزم المؤسسة بسلامة الأطفال التزاماً علنيّاً. </w:t>
      </w:r>
    </w:p>
    <w:p w14:paraId="18BCD94B" w14:textId="68049C86" w:rsidR="005A480F" w:rsidRPr="005A480F" w:rsidRDefault="005A480F" w:rsidP="005A480F">
      <w:pPr>
        <w:keepNext/>
        <w:bidi/>
        <w:spacing w:before="120"/>
        <w:ind w:left="357"/>
        <w:rPr>
          <w:szCs w:val="22"/>
        </w:rPr>
      </w:pPr>
      <w:r>
        <w:rPr>
          <w:rtl/>
        </w:rPr>
        <w:t xml:space="preserve">2.2 الإشادة بثقافة سلامة الأطفال والاقتداء بها على مستويات المؤسسة كافة، من أعلاها لأدناها وبالعكس. </w:t>
      </w:r>
    </w:p>
    <w:p w14:paraId="42602013" w14:textId="77777777" w:rsidR="005A480F" w:rsidRPr="005A480F" w:rsidRDefault="005A480F" w:rsidP="005A480F">
      <w:pPr>
        <w:keepNext/>
        <w:bidi/>
        <w:spacing w:before="120"/>
        <w:ind w:left="357"/>
        <w:rPr>
          <w:szCs w:val="22"/>
        </w:rPr>
      </w:pPr>
      <w:r>
        <w:rPr>
          <w:rtl/>
        </w:rPr>
        <w:t xml:space="preserve">2.3 أن تسهّل تدابير الإدارة تطبيق سياسة سلامة الأطفال ورفاههم على جميع المستويات. </w:t>
      </w:r>
    </w:p>
    <w:p w14:paraId="38C3FBCF" w14:textId="1377877C" w:rsidR="005A480F" w:rsidRPr="005A480F" w:rsidRDefault="005A480F" w:rsidP="005A480F">
      <w:pPr>
        <w:keepNext/>
        <w:bidi/>
        <w:spacing w:before="120"/>
        <w:ind w:left="357"/>
        <w:rPr>
          <w:szCs w:val="22"/>
        </w:rPr>
      </w:pPr>
      <w:r>
        <w:rPr>
          <w:rtl/>
        </w:rPr>
        <w:t xml:space="preserve">2.4 أن تنصّ قواعد السلوك على إرشادات للموظفين والمتطوعين بشأن المعايير والمسؤوليات السلوكية المطلوبة. </w:t>
      </w:r>
    </w:p>
    <w:p w14:paraId="03B1EE09" w14:textId="77777777" w:rsidR="005A480F" w:rsidRPr="005A480F" w:rsidRDefault="005A480F" w:rsidP="005A480F">
      <w:pPr>
        <w:keepNext/>
        <w:bidi/>
        <w:spacing w:before="120"/>
        <w:ind w:left="357"/>
        <w:rPr>
          <w:szCs w:val="22"/>
        </w:rPr>
      </w:pPr>
      <w:r>
        <w:rPr>
          <w:rtl/>
        </w:rPr>
        <w:t xml:space="preserve">2.5 أن تركّز إستراتيجيات إدارة الأخطار على الوقاية من الأخطار التي تُحيط بالأطفال والشباب ورصدها والحدّ منها. </w:t>
      </w:r>
    </w:p>
    <w:p w14:paraId="58030740" w14:textId="77777777" w:rsidR="005A480F" w:rsidRPr="005A480F" w:rsidRDefault="005A480F" w:rsidP="005A480F">
      <w:pPr>
        <w:keepNext/>
        <w:bidi/>
        <w:spacing w:before="120"/>
        <w:ind w:left="357"/>
        <w:rPr>
          <w:szCs w:val="22"/>
        </w:rPr>
      </w:pPr>
      <w:r>
        <w:rPr>
          <w:rtl/>
        </w:rPr>
        <w:t xml:space="preserve">2.6 أن يعي الموظفون والمتطوعون التزاماتهم بشأن مشاركة المعلومات وحفظ السجلات. </w:t>
      </w:r>
    </w:p>
    <w:p w14:paraId="76B5B1ED" w14:textId="77777777" w:rsidR="005A480F" w:rsidRPr="005A480F" w:rsidRDefault="005A480F" w:rsidP="00122835">
      <w:pPr>
        <w:pStyle w:val="ListParagraph"/>
        <w:keepNext/>
        <w:bidi/>
        <w:spacing w:before="240"/>
        <w:ind w:left="0"/>
        <w:rPr>
          <w:b/>
          <w:szCs w:val="22"/>
        </w:rPr>
      </w:pPr>
      <w:r>
        <w:rPr>
          <w:b/>
          <w:bCs/>
          <w:rtl/>
        </w:rPr>
        <w:t>معيار سلامة الأطفال رقم 3 - تمكين الأطفال والشباب من ممارسة حقوقهم ومن المشاركة في اتخاذ القرارات التي تخصّهم وأخذ آرائهم على محمل الجدّ</w:t>
      </w:r>
    </w:p>
    <w:p w14:paraId="3377D712" w14:textId="77777777" w:rsidR="005A480F" w:rsidRPr="005A480F" w:rsidRDefault="005A480F" w:rsidP="00122835">
      <w:pPr>
        <w:keepNext/>
        <w:bidi/>
        <w:ind w:left="357" w:hanging="357"/>
        <w:rPr>
          <w:szCs w:val="22"/>
        </w:rPr>
      </w:pPr>
      <w:r>
        <w:rPr>
          <w:rtl/>
        </w:rPr>
        <w:t>من أجل الامتثال لمعيار سلامة الأطفال رقم 3، على المؤسسة أن تضمن ما يلي، باعتباره أدنى حد من المتطلبات:</w:t>
      </w:r>
    </w:p>
    <w:p w14:paraId="17829EB0" w14:textId="77777777" w:rsidR="005A480F" w:rsidRPr="005A480F" w:rsidRDefault="005A480F" w:rsidP="00122835">
      <w:pPr>
        <w:keepNext/>
        <w:bidi/>
        <w:ind w:left="357"/>
        <w:rPr>
          <w:szCs w:val="22"/>
        </w:rPr>
      </w:pPr>
      <w:r>
        <w:rPr>
          <w:rtl/>
        </w:rPr>
        <w:t xml:space="preserve">3.1 إطلاع الأطفال والشباب على كل حقوقهم، ومنها حقّهم بالسلامة والحصول عل المعلومات والمشاركة. </w:t>
      </w:r>
    </w:p>
    <w:p w14:paraId="0F7399B8" w14:textId="77777777" w:rsidR="005A480F" w:rsidRPr="005A480F" w:rsidRDefault="005A480F" w:rsidP="005A480F">
      <w:pPr>
        <w:keepNext/>
        <w:bidi/>
        <w:ind w:left="357"/>
        <w:rPr>
          <w:szCs w:val="22"/>
        </w:rPr>
      </w:pPr>
      <w:r>
        <w:rPr>
          <w:rtl/>
        </w:rPr>
        <w:t>3.2 الاعتراف بأهمية الصداقة والتشجيع على تلقي الدعم من الزملاء لمساعدة الأطفال والشباب على الشعور بالأمان والحدّ من عزلتهم.</w:t>
      </w:r>
    </w:p>
    <w:p w14:paraId="17156517" w14:textId="77777777" w:rsidR="005A480F" w:rsidRPr="005A480F" w:rsidRDefault="005A480F" w:rsidP="005A480F">
      <w:pPr>
        <w:keepNext/>
        <w:bidi/>
        <w:ind w:left="357"/>
        <w:rPr>
          <w:szCs w:val="22"/>
        </w:rPr>
      </w:pPr>
      <w:r>
        <w:rPr>
          <w:rtl/>
        </w:rPr>
        <w:t xml:space="preserve">3.3 إطلاع الأطفال والشباب على برامج مكافحة الاعتداء الجنسي والمعلومات ذات الصلة بالموضوع بطريقة تناسب الفئة العمرية، متى كان ذلك مناسباً للمقام أو الظروف. </w:t>
      </w:r>
    </w:p>
    <w:p w14:paraId="1B921ECE" w14:textId="77777777" w:rsidR="005A480F" w:rsidRPr="005A480F" w:rsidRDefault="005A480F" w:rsidP="005A480F">
      <w:pPr>
        <w:keepNext/>
        <w:bidi/>
        <w:ind w:left="357"/>
        <w:rPr>
          <w:szCs w:val="22"/>
        </w:rPr>
      </w:pPr>
      <w:r>
        <w:rPr>
          <w:rtl/>
        </w:rPr>
        <w:t>3.4 توعية الموظفين والمتطوعين بالعلامات التي تدل على التعرّض للإيذاء، وتيسير الطرق المناسبة للأطفال والشباب للتعبير عن آرائهم، والمشاركة في اتخاذ القرارات وعرض مخاوفهم.</w:t>
      </w:r>
    </w:p>
    <w:p w14:paraId="5A10BFE1" w14:textId="55B8688F" w:rsidR="005A480F" w:rsidRPr="005A480F" w:rsidRDefault="005A480F" w:rsidP="005A480F">
      <w:pPr>
        <w:keepNext/>
        <w:bidi/>
        <w:ind w:left="357"/>
        <w:rPr>
          <w:szCs w:val="22"/>
        </w:rPr>
      </w:pPr>
      <w:r>
        <w:rPr>
          <w:rtl/>
        </w:rPr>
        <w:t>3.5 أن تطبّق المؤسساتُ إستراتيجياتٍ تُعنَى بتطوير ثقافة تُسهّل مشاركة الأطفال والشباب والاستجابة لآرائهم.</w:t>
      </w:r>
    </w:p>
    <w:p w14:paraId="68E56761" w14:textId="1AABA82D" w:rsidR="005A480F" w:rsidRPr="005A480F" w:rsidRDefault="005A480F" w:rsidP="005A480F">
      <w:pPr>
        <w:keepNext/>
        <w:bidi/>
        <w:ind w:left="357"/>
        <w:rPr>
          <w:szCs w:val="22"/>
        </w:rPr>
      </w:pPr>
      <w:r>
        <w:rPr>
          <w:rtl/>
        </w:rPr>
        <w:t>3.6 أن تتيح المؤسسات فرص المشاركة للأطفال والشباب، وأن تقدّر مساهماتهم، مما يقوّي ثقتهم واهتمامهم.</w:t>
      </w:r>
    </w:p>
    <w:p w14:paraId="20CFADC3" w14:textId="77777777" w:rsidR="00122835" w:rsidRPr="00122835" w:rsidRDefault="00122835" w:rsidP="00122835">
      <w:pPr>
        <w:pStyle w:val="ListParagraph"/>
        <w:keepNext/>
        <w:bidi/>
        <w:spacing w:before="240"/>
        <w:ind w:left="0"/>
        <w:rPr>
          <w:b/>
          <w:szCs w:val="22"/>
        </w:rPr>
      </w:pPr>
      <w:r>
        <w:rPr>
          <w:b/>
          <w:bCs/>
          <w:rtl/>
        </w:rPr>
        <w:t>معيار سلامة الأطفال رقم 4 - أن تكون العائلات والمجتمعات على اطلاع، وأن يشاركوا في التشجيع على حفظ سلامة الأطفال ورفاههم</w:t>
      </w:r>
    </w:p>
    <w:p w14:paraId="5A49C7C9" w14:textId="77777777" w:rsidR="00122835" w:rsidRPr="000E68B6" w:rsidRDefault="00122835" w:rsidP="00122835">
      <w:pPr>
        <w:keepNext/>
        <w:bidi/>
        <w:rPr>
          <w:b/>
          <w:i/>
          <w:iCs/>
          <w:szCs w:val="22"/>
        </w:rPr>
      </w:pPr>
      <w:r>
        <w:rPr>
          <w:rtl/>
        </w:rPr>
        <w:t>من أجل الامتثال لمعيار سلامة الأطفال رقم 4، على المؤسسة أن تضمن ما يلي، باعتباره أدنى حد من المتطلبات:</w:t>
      </w:r>
    </w:p>
    <w:p w14:paraId="5B8261D4" w14:textId="77777777" w:rsidR="00122835" w:rsidRPr="00122835" w:rsidRDefault="00122835" w:rsidP="00122835">
      <w:pPr>
        <w:keepNext/>
        <w:bidi/>
        <w:ind w:left="357"/>
        <w:rPr>
          <w:szCs w:val="22"/>
        </w:rPr>
      </w:pPr>
      <w:r>
        <w:rPr>
          <w:rtl/>
        </w:rPr>
        <w:t xml:space="preserve">4.1 أن تشارك العائلات في اتخاذ القرارات التي تخصّ أطفالها. </w:t>
      </w:r>
    </w:p>
    <w:p w14:paraId="165EB4E0" w14:textId="77777777" w:rsidR="00122835" w:rsidRPr="00122835" w:rsidRDefault="00122835" w:rsidP="00122835">
      <w:pPr>
        <w:keepNext/>
        <w:bidi/>
        <w:ind w:left="357"/>
        <w:rPr>
          <w:szCs w:val="22"/>
        </w:rPr>
      </w:pPr>
      <w:r>
        <w:rPr>
          <w:rtl/>
        </w:rPr>
        <w:t xml:space="preserve">4.2 أن ترحّب المؤسسة بمشاركة العائلات والمجتمع وتتواصل معهم بانفتاح بشأن منهجها في حفظ سلامة الأطفال والمعلومات المتاحة ذات الصلة. </w:t>
      </w:r>
    </w:p>
    <w:p w14:paraId="23CBBCE8" w14:textId="77777777" w:rsidR="00122835" w:rsidRPr="00122835" w:rsidRDefault="00122835" w:rsidP="00122835">
      <w:pPr>
        <w:keepNext/>
        <w:bidi/>
        <w:ind w:left="357"/>
        <w:rPr>
          <w:szCs w:val="22"/>
        </w:rPr>
      </w:pPr>
      <w:r>
        <w:rPr>
          <w:rtl/>
        </w:rPr>
        <w:lastRenderedPageBreak/>
        <w:t xml:space="preserve">4.3 أن تشارك العائلات والمجتمعات برأيها في إعداد ومراجعة سياسات المؤسسة وممارساتها. </w:t>
      </w:r>
    </w:p>
    <w:p w14:paraId="5466A683" w14:textId="77777777" w:rsidR="00122835" w:rsidRPr="00122835" w:rsidRDefault="00122835" w:rsidP="00122835">
      <w:pPr>
        <w:keepNext/>
        <w:bidi/>
        <w:ind w:left="357"/>
        <w:rPr>
          <w:szCs w:val="22"/>
        </w:rPr>
      </w:pPr>
      <w:r>
        <w:rPr>
          <w:rtl/>
        </w:rPr>
        <w:t xml:space="preserve">4.4 إبقاء العائلات ومقدمي الرعاية والمجتمع على اطلاع بشأن عمليات المؤسسة ونُظُم إدارتها. </w:t>
      </w:r>
    </w:p>
    <w:p w14:paraId="14E89CDF" w14:textId="77777777" w:rsidR="00C06E1A" w:rsidRPr="00C06E1A" w:rsidRDefault="00C06E1A" w:rsidP="00C06E1A">
      <w:pPr>
        <w:pStyle w:val="ListParagraph"/>
        <w:keepNext/>
        <w:bidi/>
        <w:spacing w:before="240"/>
        <w:ind w:left="0"/>
        <w:rPr>
          <w:b/>
          <w:szCs w:val="22"/>
        </w:rPr>
      </w:pPr>
      <w:bookmarkStart w:id="0" w:name="_Hlk18398001"/>
      <w:r>
        <w:rPr>
          <w:b/>
          <w:bCs/>
          <w:rtl/>
        </w:rPr>
        <w:t>معيار سلامة الأطفال رقم 5 - تعزيز المساواة واحترام الاحتياجات المتنوّعة في السياسة والممارسة</w:t>
      </w:r>
    </w:p>
    <w:p w14:paraId="3AD6C22C" w14:textId="452DE8D7" w:rsidR="00C06E1A" w:rsidRPr="0072196D" w:rsidRDefault="00C06E1A" w:rsidP="00C06E1A">
      <w:pPr>
        <w:keepNext/>
        <w:bidi/>
        <w:rPr>
          <w:szCs w:val="22"/>
        </w:rPr>
      </w:pPr>
      <w:r>
        <w:rPr>
          <w:rtl/>
        </w:rPr>
        <w:t>من أجل الامتثال لمعيار سلامة الأطفال رقم 5، على المؤسسة أن تضمن ما يلي، باعتباره أدنى حد من المتطلبات:</w:t>
      </w:r>
    </w:p>
    <w:p w14:paraId="4FB2E827" w14:textId="77777777" w:rsidR="00C06E1A" w:rsidRPr="00C06E1A" w:rsidRDefault="00C06E1A" w:rsidP="00C06E1A">
      <w:pPr>
        <w:keepNext/>
        <w:bidi/>
        <w:ind w:left="357"/>
        <w:rPr>
          <w:szCs w:val="22"/>
        </w:rPr>
      </w:pPr>
      <w:r>
        <w:rPr>
          <w:rtl/>
        </w:rPr>
        <w:t>5.1 أن تعي المؤسسة، بما فيها من موظفين ومتطوعين، للظروف المتنوّعة للأطفال والشباب، وأن تقدّم الدعم لهم، وأن تهمَّ بمساعدة المعرّضين للخطر.</w:t>
      </w:r>
    </w:p>
    <w:p w14:paraId="7B8A87C9" w14:textId="77777777" w:rsidR="00C06E1A" w:rsidRPr="00C06E1A" w:rsidRDefault="00C06E1A" w:rsidP="00C06E1A">
      <w:pPr>
        <w:keepNext/>
        <w:bidi/>
        <w:ind w:left="357"/>
        <w:rPr>
          <w:szCs w:val="22"/>
        </w:rPr>
      </w:pPr>
      <w:r>
        <w:rPr>
          <w:rtl/>
        </w:rPr>
        <w:t>5.2 إتاحة المعلومات والدعم وإجراءات الشكاوى للأطفال والشباب بطرق آمنة ثقافياً، وضمان سهولة الوصول إليها وفهمها.</w:t>
      </w:r>
    </w:p>
    <w:p w14:paraId="60440D62" w14:textId="77777777" w:rsidR="00C06E1A" w:rsidRPr="00C06E1A" w:rsidRDefault="00C06E1A" w:rsidP="00C06E1A">
      <w:pPr>
        <w:keepNext/>
        <w:bidi/>
        <w:ind w:left="357"/>
        <w:rPr>
          <w:szCs w:val="22"/>
        </w:rPr>
      </w:pPr>
      <w:r>
        <w:rPr>
          <w:rtl/>
        </w:rPr>
        <w:t xml:space="preserve">5.3 أن تولي المؤسسة اهتماماً شديداً باحتياجات الأطفال والشباب ذوي الإعاقة، والأطفال والشباب المُنتمين إلى خلفيات متنوّعة ثقافياً ولغوياً، وغير القادرين على العيش في منازلهم، ومثليي الجنس وذوي التوجّه الجنسي المزدوج والعابرين جنسياً وثنائيي الجنس من الأطفال والشباب. </w:t>
      </w:r>
    </w:p>
    <w:p w14:paraId="106D5B5F" w14:textId="7CCABCDC" w:rsidR="00C06E1A" w:rsidRPr="00C06E1A" w:rsidRDefault="00C06E1A" w:rsidP="00C06E1A">
      <w:pPr>
        <w:keepNext/>
        <w:bidi/>
        <w:ind w:left="357"/>
        <w:rPr>
          <w:szCs w:val="22"/>
        </w:rPr>
      </w:pPr>
      <w:r>
        <w:rPr>
          <w:rtl/>
        </w:rPr>
        <w:t xml:space="preserve">5.4 أن تولي المؤسسة اهتماماً شديداً باحتياجات الأطفال والشباب من السكان الأصليين، وأن توفّر/تعزّز بيئة آمنة لهم من الناحية الثقافية. </w:t>
      </w:r>
    </w:p>
    <w:bookmarkEnd w:id="0"/>
    <w:p w14:paraId="7AD09E20" w14:textId="77777777" w:rsidR="0072196D" w:rsidRPr="0072196D" w:rsidRDefault="0072196D" w:rsidP="0072196D">
      <w:pPr>
        <w:pStyle w:val="ListParagraph"/>
        <w:keepNext/>
        <w:bidi/>
        <w:spacing w:before="240"/>
        <w:ind w:left="0"/>
        <w:rPr>
          <w:b/>
          <w:szCs w:val="22"/>
        </w:rPr>
      </w:pPr>
      <w:r>
        <w:rPr>
          <w:b/>
          <w:bCs/>
          <w:rtl/>
        </w:rPr>
        <w:t>معيار سلامة الأطفال رقم 6 - انتقاء الأفراد المناسبين للتعامل مع الأطفال والشباب ودعمهم في الالتزام بالقيم المعمول بها فيما يتعلق بسلامة الأطفال ورفاههم</w:t>
      </w:r>
    </w:p>
    <w:p w14:paraId="304F33DA" w14:textId="596E7A37" w:rsidR="0072196D" w:rsidRDefault="0072196D" w:rsidP="0072196D">
      <w:pPr>
        <w:keepNext/>
        <w:bidi/>
        <w:rPr>
          <w:szCs w:val="22"/>
        </w:rPr>
      </w:pPr>
      <w:r>
        <w:rPr>
          <w:rtl/>
        </w:rPr>
        <w:t>من أجل الامتثال لمعيار سلامة الأطفال رقم 6، على المؤسسة أن تضمن ما يلي، باعتباره أدنى حد من المتطلبات:</w:t>
      </w:r>
    </w:p>
    <w:p w14:paraId="69850058" w14:textId="77777777" w:rsidR="0072196D" w:rsidRPr="0072196D" w:rsidRDefault="0072196D" w:rsidP="00E82B15">
      <w:pPr>
        <w:keepNext/>
        <w:bidi/>
        <w:ind w:left="357"/>
        <w:rPr>
          <w:szCs w:val="22"/>
        </w:rPr>
      </w:pPr>
      <w:r>
        <w:rPr>
          <w:rtl/>
        </w:rPr>
        <w:t xml:space="preserve">6.1 أن تركّز عملية التوظيف، بما فيها من خطوات كالإعلان والتحري ورصد المعلومات عن الموظفين والمتطوعين قبل التوظيف، على سلامة الأطفال ورفاههم. </w:t>
      </w:r>
    </w:p>
    <w:p w14:paraId="5DFC1DFF" w14:textId="77777777" w:rsidR="0072196D" w:rsidRPr="0072196D" w:rsidRDefault="0072196D" w:rsidP="00E82B15">
      <w:pPr>
        <w:keepNext/>
        <w:bidi/>
        <w:ind w:left="357"/>
        <w:rPr>
          <w:szCs w:val="22"/>
        </w:rPr>
      </w:pPr>
      <w:r>
        <w:rPr>
          <w:rtl/>
        </w:rPr>
        <w:t xml:space="preserve">6.2 أن يكون الموظفون والمتطوعون الذين يتعاملون مع الأطفال قد خضعوا لفحوص سجل العمل مع الأطفال أو ما يعادلها من التحريات عن خلفيتهم العملية السابقة. </w:t>
      </w:r>
    </w:p>
    <w:p w14:paraId="2C17A025" w14:textId="77777777" w:rsidR="0072196D" w:rsidRPr="0072196D" w:rsidRDefault="0072196D" w:rsidP="00E82B15">
      <w:pPr>
        <w:keepNext/>
        <w:ind w:left="357"/>
        <w:rPr>
          <w:szCs w:val="22"/>
        </w:rPr>
      </w:pPr>
    </w:p>
    <w:p w14:paraId="2167837C" w14:textId="77777777" w:rsidR="0072196D" w:rsidRPr="0072196D" w:rsidRDefault="0072196D" w:rsidP="00E82B15">
      <w:pPr>
        <w:keepNext/>
        <w:bidi/>
        <w:ind w:left="357"/>
        <w:rPr>
          <w:szCs w:val="22"/>
        </w:rPr>
      </w:pPr>
      <w:r>
        <w:rPr>
          <w:rtl/>
        </w:rPr>
        <w:t xml:space="preserve">6.3 أن يحصل الموظفون والمتطوعون على تدريب تعريفي وتوجيه مناسب وأن يكونوا على علم بمسؤولياتهم تجاه الأطفال والشباب، وهذا يشمل التزامات حفظ السجلات ومشاركة المعلومات ورفع التقارير. </w:t>
      </w:r>
    </w:p>
    <w:p w14:paraId="13A6CF6F" w14:textId="7FA06D07" w:rsidR="005A480F" w:rsidRPr="00E82B15" w:rsidRDefault="0072196D" w:rsidP="00E82B15">
      <w:pPr>
        <w:keepNext/>
        <w:bidi/>
        <w:ind w:left="357"/>
        <w:rPr>
          <w:szCs w:val="22"/>
        </w:rPr>
      </w:pPr>
      <w:r>
        <w:rPr>
          <w:rtl/>
        </w:rPr>
        <w:t>6.4 الإشراف المستمر وضمان أن إدارة الموارد البشرية تركّز على سلامة الأطفال ورفاههم.</w:t>
      </w:r>
    </w:p>
    <w:p w14:paraId="026938F2" w14:textId="77777777" w:rsidR="00D31A50" w:rsidRPr="00C64FFB" w:rsidRDefault="00D31A50" w:rsidP="00C64FFB">
      <w:pPr>
        <w:pStyle w:val="ListParagraph"/>
        <w:keepNext/>
        <w:bidi/>
        <w:spacing w:before="240"/>
        <w:ind w:left="0"/>
        <w:contextualSpacing w:val="0"/>
        <w:rPr>
          <w:b/>
          <w:szCs w:val="22"/>
        </w:rPr>
      </w:pPr>
      <w:r>
        <w:rPr>
          <w:b/>
          <w:bCs/>
          <w:rtl/>
        </w:rPr>
        <w:t>معيار سلامة الأطفال رقم 7 - أن تركّز عمليات رفع الشكاوى والمخاوف على الأطفال</w:t>
      </w:r>
    </w:p>
    <w:p w14:paraId="19BA3DDC" w14:textId="77777777" w:rsidR="00D31A50" w:rsidRPr="000E68B6" w:rsidRDefault="00D31A50" w:rsidP="00D31A50">
      <w:pPr>
        <w:keepNext/>
        <w:bidi/>
        <w:spacing w:before="240"/>
        <w:rPr>
          <w:b/>
          <w:i/>
          <w:iCs/>
          <w:szCs w:val="22"/>
        </w:rPr>
      </w:pPr>
      <w:r>
        <w:rPr>
          <w:rtl/>
        </w:rPr>
        <w:t>من أجل الامتثال لمعيار سلامة الأطفال رقم 7، على المؤسسة أن تضمن ما يلي، باعتباره أدنى حد من المتطلبات:</w:t>
      </w:r>
    </w:p>
    <w:p w14:paraId="18E3DF44" w14:textId="77777777" w:rsidR="00D31A50" w:rsidRPr="00D31A50" w:rsidRDefault="00D31A50" w:rsidP="00D31A50">
      <w:pPr>
        <w:keepNext/>
        <w:bidi/>
        <w:ind w:left="357"/>
        <w:rPr>
          <w:szCs w:val="22"/>
        </w:rPr>
      </w:pPr>
      <w:r>
        <w:rPr>
          <w:rtl/>
        </w:rPr>
        <w:t xml:space="preserve">7.1 أن تتبع المؤسسة سياسة تعامل مع الشكاوى يسهل الحصول عليها وتركّز على الأطفال، والتي تنصّ بوضوح على أدوار ومسؤوليات طاقم القيادة والموظفين والمتطوعين، ومناهج التعامل مع الأنواع المختلفة من الشكاوى ومع انتهاكات السياسات ذات الصلة أو قواعد السلوك، والتزامات التدخل ورفع التقارير. </w:t>
      </w:r>
    </w:p>
    <w:p w14:paraId="03F41168" w14:textId="77777777" w:rsidR="00D31A50" w:rsidRPr="00D31A50" w:rsidRDefault="00D31A50" w:rsidP="00D31A50">
      <w:pPr>
        <w:keepNext/>
        <w:bidi/>
        <w:ind w:left="357"/>
        <w:rPr>
          <w:szCs w:val="22"/>
        </w:rPr>
      </w:pPr>
      <w:r>
        <w:rPr>
          <w:rtl/>
        </w:rPr>
        <w:t xml:space="preserve">7.2 أن يفهم الأطفال والشباب والعائلات والموظفون والمتطوعون العمليات الفعّالة للتعامل مع الشكاوى، وأن تكون تلك العمليات آمنة من الناحية الثقافية. </w:t>
      </w:r>
    </w:p>
    <w:p w14:paraId="222ACA99" w14:textId="77777777" w:rsidR="00D31A50" w:rsidRPr="00D31A50" w:rsidRDefault="00D31A50" w:rsidP="00D31A50">
      <w:pPr>
        <w:keepNext/>
        <w:bidi/>
        <w:ind w:left="357"/>
        <w:rPr>
          <w:szCs w:val="22"/>
        </w:rPr>
      </w:pPr>
      <w:r>
        <w:rPr>
          <w:rtl/>
        </w:rPr>
        <w:t>7.3 التعامل مع الشكاوى بجدية، والاستجابة لها على وجه السرعة والحزم.</w:t>
      </w:r>
    </w:p>
    <w:p w14:paraId="64530915" w14:textId="77777777" w:rsidR="00D31A50" w:rsidRPr="00D31A50" w:rsidRDefault="00D31A50" w:rsidP="00D31A50">
      <w:pPr>
        <w:keepNext/>
        <w:bidi/>
        <w:ind w:left="357"/>
        <w:rPr>
          <w:szCs w:val="22"/>
        </w:rPr>
      </w:pPr>
      <w:r>
        <w:rPr>
          <w:rtl/>
        </w:rPr>
        <w:t xml:space="preserve">7.4 أن تتبع المؤسسة سياسات وإجراءات للتعامل مع رفع الشكاوى والمخاوف إلى السلطات المعنية، سواء أكان القانون يشترط رفعها أم لا، والتعاون مع جهات إنفاذ القانون. </w:t>
      </w:r>
    </w:p>
    <w:p w14:paraId="1AD0338F" w14:textId="77777777" w:rsidR="00D31A50" w:rsidRPr="00D31A50" w:rsidRDefault="00D31A50" w:rsidP="00D31A50">
      <w:pPr>
        <w:keepNext/>
        <w:bidi/>
        <w:ind w:left="357"/>
        <w:rPr>
          <w:szCs w:val="22"/>
        </w:rPr>
      </w:pPr>
      <w:r>
        <w:rPr>
          <w:rtl/>
        </w:rPr>
        <w:t>7.5 الوفاء بالتزامات رفع التقارير والخصوصية وقانون العمل.</w:t>
      </w:r>
    </w:p>
    <w:p w14:paraId="4438CD6E" w14:textId="77777777" w:rsidR="00112854" w:rsidRPr="00112854" w:rsidRDefault="00112854" w:rsidP="00112854">
      <w:pPr>
        <w:pStyle w:val="ListParagraph"/>
        <w:keepNext/>
        <w:bidi/>
        <w:spacing w:before="240"/>
        <w:ind w:left="0"/>
        <w:contextualSpacing w:val="0"/>
        <w:rPr>
          <w:b/>
          <w:szCs w:val="22"/>
        </w:rPr>
      </w:pPr>
      <w:r>
        <w:rPr>
          <w:b/>
          <w:bCs/>
          <w:rtl/>
        </w:rPr>
        <w:t>معيار سلامة الأطفال رقم 8 - أن يكتسب الموظفون والمتطوعون المعرفة والمهارات والوعي لحفظ سلامة الأطفال والشباب من خلال التعليم والتدريب المتواصل</w:t>
      </w:r>
    </w:p>
    <w:p w14:paraId="522DCCDA" w14:textId="77777777" w:rsidR="00112854" w:rsidRPr="00112854" w:rsidRDefault="00112854" w:rsidP="000B6FBC">
      <w:pPr>
        <w:keepNext/>
        <w:bidi/>
        <w:rPr>
          <w:b/>
          <w:i/>
          <w:iCs/>
          <w:szCs w:val="22"/>
        </w:rPr>
      </w:pPr>
      <w:r>
        <w:rPr>
          <w:rtl/>
        </w:rPr>
        <w:t>من أجل الامتثال لمعيار سلامة الأطفال رقم 8، على المؤسسة أن تضمن ما يلي، باعتباره أدنى حد من المتطلبات:</w:t>
      </w:r>
    </w:p>
    <w:p w14:paraId="4218A382" w14:textId="77777777" w:rsidR="00112854" w:rsidRPr="00112854" w:rsidRDefault="00112854" w:rsidP="00112854">
      <w:pPr>
        <w:keepNext/>
        <w:bidi/>
        <w:ind w:left="357"/>
        <w:rPr>
          <w:szCs w:val="22"/>
        </w:rPr>
      </w:pPr>
      <w:r>
        <w:rPr>
          <w:rtl/>
        </w:rPr>
        <w:t xml:space="preserve">8.1 تدريب الموظفين والمتطوعين ودعمهم لتطبيق سياسة المؤسسة في حفظ سلامة الأطفال ورفاههم تطبيقاً فعّالاً. </w:t>
      </w:r>
    </w:p>
    <w:p w14:paraId="73D94854" w14:textId="77777777" w:rsidR="00112854" w:rsidRPr="00112854" w:rsidRDefault="00112854" w:rsidP="00112854">
      <w:pPr>
        <w:keepNext/>
        <w:bidi/>
        <w:ind w:left="357"/>
        <w:rPr>
          <w:szCs w:val="22"/>
        </w:rPr>
      </w:pPr>
      <w:r>
        <w:rPr>
          <w:rtl/>
        </w:rPr>
        <w:t xml:space="preserve">8.2 أن يتلقى الموظفون والمتطوعون التدريب والمعلومات اللازمة للتعرّف على مؤشرات إيذاء الأطفال، وهذا يشمل الإيذاء الذي يرتكبه الأطفال أو الشباب الآخرون. </w:t>
      </w:r>
    </w:p>
    <w:p w14:paraId="5796294C" w14:textId="77777777" w:rsidR="00112854" w:rsidRPr="00112854" w:rsidRDefault="00112854" w:rsidP="00112854">
      <w:pPr>
        <w:keepNext/>
        <w:bidi/>
        <w:ind w:left="357"/>
        <w:rPr>
          <w:szCs w:val="22"/>
        </w:rPr>
      </w:pPr>
      <w:r>
        <w:rPr>
          <w:rtl/>
        </w:rPr>
        <w:lastRenderedPageBreak/>
        <w:t>8.3 أن يتلقى الموظفون والمتطوعون التدريب والمعلومات اللازمة للاستجابة بفاعلية لقضايا سلامة الأطفال ورفاههم ودعم الزملاء الذين يُبلغون عن تعرّضهم للأذى.</w:t>
      </w:r>
    </w:p>
    <w:p w14:paraId="44B520FC" w14:textId="77777777" w:rsidR="00112854" w:rsidRPr="00112854" w:rsidRDefault="00112854" w:rsidP="00112854">
      <w:pPr>
        <w:keepNext/>
        <w:bidi/>
        <w:ind w:left="357"/>
        <w:rPr>
          <w:szCs w:val="22"/>
        </w:rPr>
      </w:pPr>
      <w:r>
        <w:rPr>
          <w:rtl/>
        </w:rPr>
        <w:t xml:space="preserve">8.4 أن يتلقى الموظفون والمتطوعون التدريب والمعلومات المتعلقة بتوفير بيئات آمنة ثقافياً للأطفال والشباب. </w:t>
      </w:r>
    </w:p>
    <w:p w14:paraId="3FB77A2A" w14:textId="77777777" w:rsidR="005B1DCA" w:rsidRPr="005B1DCA" w:rsidRDefault="005B1DCA" w:rsidP="005B1DCA">
      <w:pPr>
        <w:pStyle w:val="ListParagraph"/>
        <w:keepNext/>
        <w:bidi/>
        <w:spacing w:before="240"/>
        <w:ind w:left="0"/>
        <w:contextualSpacing w:val="0"/>
        <w:rPr>
          <w:b/>
          <w:szCs w:val="22"/>
        </w:rPr>
      </w:pPr>
      <w:r>
        <w:rPr>
          <w:b/>
          <w:bCs/>
          <w:rtl/>
        </w:rPr>
        <w:t>معيار سلامة الأطفال رقم 9 - أن تعزّز الأوساط الفعلية والافتراضية السلامة والرفاه وأن تضمن تقليل فرص إيذاء الأطفال والشباب</w:t>
      </w:r>
    </w:p>
    <w:p w14:paraId="7CD683E8" w14:textId="77777777" w:rsidR="005B1DCA" w:rsidRPr="000E68B6" w:rsidRDefault="005B1DCA" w:rsidP="005B1DCA">
      <w:pPr>
        <w:keepNext/>
        <w:bidi/>
        <w:rPr>
          <w:b/>
          <w:i/>
          <w:iCs/>
          <w:szCs w:val="22"/>
        </w:rPr>
      </w:pPr>
      <w:r>
        <w:rPr>
          <w:rtl/>
        </w:rPr>
        <w:t>من أجل الامتثال لمعيار سلامة الأطفال رقم 9، على المؤسسة أن تضمن ما يلي، باعتباره أدنى حد من المتطلبات:</w:t>
      </w:r>
    </w:p>
    <w:p w14:paraId="4C8F55A4" w14:textId="77777777" w:rsidR="005B1DCA" w:rsidRPr="005B1DCA" w:rsidRDefault="005B1DCA" w:rsidP="005B1DCA">
      <w:pPr>
        <w:keepNext/>
        <w:bidi/>
        <w:ind w:left="357"/>
        <w:rPr>
          <w:szCs w:val="22"/>
        </w:rPr>
      </w:pPr>
      <w:r>
        <w:rPr>
          <w:rtl/>
        </w:rPr>
        <w:t xml:space="preserve">9.1 أن يتعرّف الموظفون والمتطوعون على الأخطار المنتشرة في الأوساط الواقعية والافتراضية ويقللونها دون المساس بحق الطفل في الخصوصية والوصول إلى المعلومات والعلاقات الاجتماعية وفرص التعلّم. </w:t>
      </w:r>
    </w:p>
    <w:p w14:paraId="5D0089A1" w14:textId="77777777" w:rsidR="005B1DCA" w:rsidRPr="005B1DCA" w:rsidRDefault="005B1DCA" w:rsidP="005B1DCA">
      <w:pPr>
        <w:keepNext/>
        <w:bidi/>
        <w:ind w:left="357"/>
        <w:rPr>
          <w:szCs w:val="22"/>
        </w:rPr>
      </w:pPr>
      <w:r>
        <w:rPr>
          <w:rtl/>
        </w:rPr>
        <w:t xml:space="preserve">9.2 أن تُستخدَم الأوساط الافتراضية بما يتماشى مع قواعد سلوك المؤسسة وسياسة وممارسات سلامة الأطفال ورفاههم. </w:t>
      </w:r>
    </w:p>
    <w:p w14:paraId="1AF7945B" w14:textId="77777777" w:rsidR="005B1DCA" w:rsidRPr="005B1DCA" w:rsidRDefault="005B1DCA" w:rsidP="005B1DCA">
      <w:pPr>
        <w:keepNext/>
        <w:bidi/>
        <w:ind w:left="357"/>
        <w:rPr>
          <w:szCs w:val="22"/>
        </w:rPr>
      </w:pPr>
      <w:r>
        <w:rPr>
          <w:rtl/>
        </w:rPr>
        <w:t xml:space="preserve">9.3 أن تراعي خطط إدارة الأخطار أي أخطار تنشأ عن أوضاع المؤسسة وأنشطتها وبيئتها الفعلية. </w:t>
      </w:r>
    </w:p>
    <w:p w14:paraId="3FAD2DF5" w14:textId="56EB6FAB" w:rsidR="005B1DCA" w:rsidRPr="005B1DCA" w:rsidRDefault="005B1DCA" w:rsidP="005B1DCA">
      <w:pPr>
        <w:keepNext/>
        <w:bidi/>
        <w:ind w:left="357"/>
        <w:rPr>
          <w:szCs w:val="22"/>
        </w:rPr>
      </w:pPr>
      <w:r>
        <w:rPr>
          <w:rtl/>
        </w:rPr>
        <w:t xml:space="preserve">9.4 أن تتبع المؤسسات التي تتعاقد مع الأطراف الخارجية على المَرَافق والخدمات سياسات شراء تضمن حفظ سلامة الأطفال والشباب. </w:t>
      </w:r>
    </w:p>
    <w:p w14:paraId="46BAF752" w14:textId="77777777" w:rsidR="005B1DCA" w:rsidRPr="005B1DCA" w:rsidRDefault="005B1DCA" w:rsidP="005B1DCA">
      <w:pPr>
        <w:pStyle w:val="ListParagraph"/>
        <w:keepNext/>
        <w:bidi/>
        <w:spacing w:before="240"/>
        <w:ind w:left="0"/>
        <w:contextualSpacing w:val="0"/>
        <w:rPr>
          <w:b/>
          <w:szCs w:val="22"/>
        </w:rPr>
      </w:pPr>
      <w:r>
        <w:rPr>
          <w:b/>
          <w:bCs/>
          <w:rtl/>
        </w:rPr>
        <w:t>معيار سلامة الأطفال رقم 10 - مراجعة تنفيذ معايير سلامة الأطفال وتحسينها بانتظام</w:t>
      </w:r>
    </w:p>
    <w:p w14:paraId="0DAED112" w14:textId="77777777" w:rsidR="005B1DCA" w:rsidRPr="005B1DCA" w:rsidRDefault="005B1DCA" w:rsidP="005B1DCA">
      <w:pPr>
        <w:keepNext/>
        <w:bidi/>
        <w:rPr>
          <w:b/>
          <w:i/>
          <w:iCs/>
          <w:szCs w:val="22"/>
        </w:rPr>
      </w:pPr>
      <w:r>
        <w:rPr>
          <w:rtl/>
        </w:rPr>
        <w:t>من أجل الامتثال لمعيار سلامة الأطفال رقم 10، على المؤسسة أن تضمن ما يلي، باعتباره أدنى حد من المتطلبات:</w:t>
      </w:r>
    </w:p>
    <w:p w14:paraId="06974F92" w14:textId="77777777" w:rsidR="005B1DCA" w:rsidRPr="005B1DCA" w:rsidRDefault="005B1DCA" w:rsidP="005B1DCA">
      <w:pPr>
        <w:keepNext/>
        <w:bidi/>
        <w:ind w:left="357"/>
        <w:rPr>
          <w:szCs w:val="22"/>
        </w:rPr>
      </w:pPr>
      <w:r>
        <w:rPr>
          <w:rtl/>
        </w:rPr>
        <w:t>10.1 أن تراجع المؤسسة ممارسات سلامة الأطفال وتقيّمها وتحسّنها بانتظام.</w:t>
      </w:r>
    </w:p>
    <w:p w14:paraId="6E43A80B" w14:textId="77777777" w:rsidR="005B1DCA" w:rsidRPr="005B1DCA" w:rsidRDefault="005B1DCA" w:rsidP="005B1DCA">
      <w:pPr>
        <w:keepNext/>
        <w:bidi/>
        <w:ind w:left="357"/>
        <w:rPr>
          <w:szCs w:val="22"/>
        </w:rPr>
      </w:pPr>
      <w:r>
        <w:rPr>
          <w:rtl/>
        </w:rPr>
        <w:t xml:space="preserve">10.2 تحليل الشكاوى والتحفظات والحوادث المتعلّقة بالسلامة لتحديد الأسباب وحالات فشل النظام، وذلك لإجراء التحسينات القائمة على المعرفة باستمرار. </w:t>
      </w:r>
    </w:p>
    <w:p w14:paraId="442FD42C" w14:textId="77777777" w:rsidR="00A7497A" w:rsidRDefault="005B1DCA" w:rsidP="005B1DCA">
      <w:pPr>
        <w:keepNext/>
        <w:bidi/>
        <w:ind w:left="357"/>
        <w:rPr>
          <w:szCs w:val="22"/>
        </w:rPr>
      </w:pPr>
      <w:r>
        <w:rPr>
          <w:rtl/>
        </w:rPr>
        <w:t xml:space="preserve">10.3 أن ترفع المؤسسة تقارير بنتائج المراجعات ذات الصلة إلى الموظفين والمتطوعين والعائلات والأطفال والشباب. </w:t>
      </w:r>
    </w:p>
    <w:p w14:paraId="20B1BE9A" w14:textId="77777777" w:rsidR="00A7497A" w:rsidRPr="00A7497A" w:rsidRDefault="00A7497A" w:rsidP="00A7497A">
      <w:pPr>
        <w:pStyle w:val="ListParagraph"/>
        <w:keepNext/>
        <w:bidi/>
        <w:spacing w:before="240"/>
        <w:ind w:left="0"/>
        <w:contextualSpacing w:val="0"/>
        <w:rPr>
          <w:b/>
          <w:szCs w:val="22"/>
        </w:rPr>
      </w:pPr>
      <w:r>
        <w:rPr>
          <w:b/>
          <w:bCs/>
          <w:rtl/>
        </w:rPr>
        <w:t xml:space="preserve">معيار سلامة الأطفال رقم 11 - أن توثّق السياسات والإجراءات كيف تكون المؤسسة آمنة للأطفال والشباب </w:t>
      </w:r>
    </w:p>
    <w:p w14:paraId="5DE9EF5D" w14:textId="77777777" w:rsidR="00A7497A" w:rsidRPr="00A7497A" w:rsidRDefault="00A7497A" w:rsidP="00A7497A">
      <w:pPr>
        <w:keepNext/>
        <w:bidi/>
        <w:rPr>
          <w:szCs w:val="22"/>
        </w:rPr>
      </w:pPr>
      <w:r>
        <w:rPr>
          <w:rtl/>
        </w:rPr>
        <w:t>من أجل الامتثال لمعيار سلامة الأطفال رقم 11، على المؤسسة أن تضمن ما يلي، باعتباره أدنى حد من المتطلبات:</w:t>
      </w:r>
    </w:p>
    <w:p w14:paraId="72909F52" w14:textId="77777777" w:rsidR="00A7497A" w:rsidRPr="00A7497A" w:rsidRDefault="00A7497A" w:rsidP="00A7497A">
      <w:pPr>
        <w:keepNext/>
        <w:bidi/>
        <w:spacing w:before="240"/>
        <w:ind w:left="357"/>
        <w:rPr>
          <w:szCs w:val="22"/>
        </w:rPr>
      </w:pPr>
      <w:r>
        <w:rPr>
          <w:rtl/>
        </w:rPr>
        <w:t>11.1 أن تتناول السياسات والإجراءات كل معايير سلامة الأطفال.</w:t>
      </w:r>
    </w:p>
    <w:p w14:paraId="0A488AB7" w14:textId="77777777" w:rsidR="00A7497A" w:rsidRPr="00A7497A" w:rsidRDefault="00A7497A" w:rsidP="00A7497A">
      <w:pPr>
        <w:keepNext/>
        <w:bidi/>
        <w:ind w:left="357"/>
        <w:rPr>
          <w:szCs w:val="22"/>
        </w:rPr>
      </w:pPr>
      <w:r>
        <w:rPr>
          <w:rtl/>
        </w:rPr>
        <w:t xml:space="preserve">11.2 أن توثّق السياسات والإجراءات مع ضمان سهولة فهمها. </w:t>
      </w:r>
    </w:p>
    <w:p w14:paraId="0693AA64" w14:textId="77777777" w:rsidR="00A7497A" w:rsidRPr="00A7497A" w:rsidRDefault="00A7497A" w:rsidP="00A7497A">
      <w:pPr>
        <w:keepNext/>
        <w:bidi/>
        <w:ind w:left="357"/>
        <w:rPr>
          <w:szCs w:val="22"/>
        </w:rPr>
      </w:pPr>
      <w:r>
        <w:rPr>
          <w:rtl/>
        </w:rPr>
        <w:t>11.3 أن يستند إعداد السياسات والإجراءات إلى نماذج الممارسات الفضلى وإلى التشاور مع الأطراف المعنيّة.</w:t>
      </w:r>
    </w:p>
    <w:p w14:paraId="1681082C" w14:textId="77777777" w:rsidR="00A7497A" w:rsidRPr="00A7497A" w:rsidRDefault="00A7497A" w:rsidP="00A7497A">
      <w:pPr>
        <w:keepNext/>
        <w:bidi/>
        <w:ind w:left="357"/>
        <w:rPr>
          <w:szCs w:val="22"/>
        </w:rPr>
      </w:pPr>
      <w:r>
        <w:rPr>
          <w:rtl/>
        </w:rPr>
        <w:t xml:space="preserve">11.4 أن يكون القادة قدوات وأمثلة يُحتذى بها في الامتثال للسياسات والإجراءات. </w:t>
      </w:r>
    </w:p>
    <w:p w14:paraId="54319E2C" w14:textId="5D3619C2" w:rsidR="005A480F" w:rsidRPr="00C2391E" w:rsidRDefault="00A7497A" w:rsidP="00C2391E">
      <w:pPr>
        <w:keepNext/>
        <w:bidi/>
        <w:ind w:left="357"/>
        <w:rPr>
          <w:szCs w:val="22"/>
        </w:rPr>
      </w:pPr>
      <w:r>
        <w:rPr>
          <w:rtl/>
        </w:rPr>
        <w:t>11.5 أن يفهم الموظفون والمتطوعون السياسات والإجراءات ويطبقوها.</w:t>
      </w:r>
    </w:p>
    <w:p w14:paraId="79742B23" w14:textId="15D80E32" w:rsidR="00F369EC" w:rsidRPr="00D01401" w:rsidRDefault="00B610CB" w:rsidP="00BC61DE">
      <w:pPr>
        <w:pStyle w:val="Heading1"/>
        <w:bidi/>
        <w:rPr>
          <w:color w:val="FFFFFF" w:themeColor="background1"/>
          <w:spacing w:val="-10"/>
          <w:kern w:val="28"/>
          <w:szCs w:val="28"/>
        </w:rPr>
      </w:pPr>
      <w:r w:rsidRPr="00B610CB">
        <w:rPr>
          <w:b w:val="0"/>
          <w:noProof/>
          <w:color w:val="FFFFFF" w:themeColor="background1"/>
          <w:szCs w:val="28"/>
          <w:rtl/>
          <w:lang w:val="en-AU" w:eastAsia="en-AU"/>
        </w:rPr>
        <mc:AlternateContent>
          <mc:Choice Requires="wpg">
            <w:drawing>
              <wp:anchor distT="0" distB="0" distL="114300" distR="114300" simplePos="0" relativeHeight="251658240" behindDoc="1" locked="0" layoutInCell="1" allowOverlap="1" wp14:anchorId="0C2054C2" wp14:editId="124C4886">
                <wp:simplePos x="0" y="0"/>
                <wp:positionH relativeFrom="column">
                  <wp:posOffset>-91440</wp:posOffset>
                </wp:positionH>
                <wp:positionV relativeFrom="paragraph">
                  <wp:posOffset>105410</wp:posOffset>
                </wp:positionV>
                <wp:extent cx="6346825" cy="2905125"/>
                <wp:effectExtent l="0" t="0" r="34925" b="28575"/>
                <wp:wrapNone/>
                <wp:docPr id="2" name="Group 2" descr="graphic element only, does not contain information" title="Background box"/>
                <wp:cNvGraphicFramePr/>
                <a:graphic xmlns:a="http://schemas.openxmlformats.org/drawingml/2006/main">
                  <a:graphicData uri="http://schemas.microsoft.com/office/word/2010/wordprocessingGroup">
                    <wpg:wgp>
                      <wpg:cNvGrpSpPr/>
                      <wpg:grpSpPr>
                        <a:xfrm>
                          <a:off x="0" y="0"/>
                          <a:ext cx="6346825" cy="2905125"/>
                          <a:chOff x="-3" y="-57728"/>
                          <a:chExt cx="6843527" cy="3647230"/>
                        </a:xfrm>
                      </wpg:grpSpPr>
                      <wps:wsp>
                        <wps:cNvPr id="4" name="Round Diagonal Corner Rectangle 34"/>
                        <wps:cNvSpPr/>
                        <wps:spPr>
                          <a:xfrm flipH="1">
                            <a:off x="-3" y="-57728"/>
                            <a:ext cx="6843527" cy="3647230"/>
                          </a:xfrm>
                          <a:prstGeom prst="round2DiagRect">
                            <a:avLst>
                              <a:gd name="adj1" fmla="val 10432"/>
                              <a:gd name="adj2" fmla="val 0"/>
                            </a:avLst>
                          </a:prstGeom>
                          <a:no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 Diagonal Corner Rectangle 35"/>
                        <wps:cNvSpPr/>
                        <wps:spPr>
                          <a:xfrm flipH="1">
                            <a:off x="-3" y="-57727"/>
                            <a:ext cx="6837161" cy="457053"/>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 name="connsiteX0" fmla="*/ 476044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476044 w 6791442"/>
                              <a:gd name="connsiteY4" fmla="*/ 0 h 410300"/>
                              <a:gd name="connsiteX0" fmla="*/ 478940 w 6794338"/>
                              <a:gd name="connsiteY0" fmla="*/ 643 h 410943"/>
                              <a:gd name="connsiteX1" fmla="*/ 6794338 w 6794338"/>
                              <a:gd name="connsiteY1" fmla="*/ 643 h 410943"/>
                              <a:gd name="connsiteX2" fmla="*/ 6794338 w 6794338"/>
                              <a:gd name="connsiteY2" fmla="*/ 410943 h 410943"/>
                              <a:gd name="connsiteX3" fmla="*/ 2896 w 6794338"/>
                              <a:gd name="connsiteY3" fmla="*/ 410943 h 410943"/>
                              <a:gd name="connsiteX4" fmla="*/ 478940 w 6794338"/>
                              <a:gd name="connsiteY4" fmla="*/ 643 h 410943"/>
                              <a:gd name="connsiteX0" fmla="*/ 476044 w 6791442"/>
                              <a:gd name="connsiteY0" fmla="*/ 2665 h 412965"/>
                              <a:gd name="connsiteX1" fmla="*/ 6791442 w 6791442"/>
                              <a:gd name="connsiteY1" fmla="*/ 2665 h 412965"/>
                              <a:gd name="connsiteX2" fmla="*/ 6791442 w 6791442"/>
                              <a:gd name="connsiteY2" fmla="*/ 412965 h 412965"/>
                              <a:gd name="connsiteX3" fmla="*/ 0 w 6791442"/>
                              <a:gd name="connsiteY3" fmla="*/ 412965 h 412965"/>
                              <a:gd name="connsiteX4" fmla="*/ 476044 w 6791442"/>
                              <a:gd name="connsiteY4" fmla="*/ 2665 h 412965"/>
                              <a:gd name="connsiteX0" fmla="*/ 476044 w 6791442"/>
                              <a:gd name="connsiteY0" fmla="*/ 6146 h 416446"/>
                              <a:gd name="connsiteX1" fmla="*/ 6791442 w 6791442"/>
                              <a:gd name="connsiteY1" fmla="*/ 6146 h 416446"/>
                              <a:gd name="connsiteX2" fmla="*/ 6791442 w 6791442"/>
                              <a:gd name="connsiteY2" fmla="*/ 416446 h 416446"/>
                              <a:gd name="connsiteX3" fmla="*/ 0 w 6791442"/>
                              <a:gd name="connsiteY3" fmla="*/ 416446 h 416446"/>
                              <a:gd name="connsiteX4" fmla="*/ 476044 w 6791442"/>
                              <a:gd name="connsiteY4" fmla="*/ 6146 h 416446"/>
                              <a:gd name="connsiteX0" fmla="*/ 476044 w 6791442"/>
                              <a:gd name="connsiteY0" fmla="*/ 8122 h 418422"/>
                              <a:gd name="connsiteX1" fmla="*/ 6791442 w 6791442"/>
                              <a:gd name="connsiteY1" fmla="*/ 8122 h 418422"/>
                              <a:gd name="connsiteX2" fmla="*/ 6791442 w 6791442"/>
                              <a:gd name="connsiteY2" fmla="*/ 418422 h 418422"/>
                              <a:gd name="connsiteX3" fmla="*/ 0 w 6791442"/>
                              <a:gd name="connsiteY3" fmla="*/ 418422 h 418422"/>
                              <a:gd name="connsiteX4" fmla="*/ 476044 w 6791442"/>
                              <a:gd name="connsiteY4" fmla="*/ 8122 h 418422"/>
                              <a:gd name="connsiteX0" fmla="*/ 476044 w 6791442"/>
                              <a:gd name="connsiteY0" fmla="*/ 8464 h 418764"/>
                              <a:gd name="connsiteX1" fmla="*/ 6791442 w 6791442"/>
                              <a:gd name="connsiteY1" fmla="*/ 8464 h 418764"/>
                              <a:gd name="connsiteX2" fmla="*/ 6791442 w 6791442"/>
                              <a:gd name="connsiteY2" fmla="*/ 418764 h 418764"/>
                              <a:gd name="connsiteX3" fmla="*/ 0 w 6791442"/>
                              <a:gd name="connsiteY3" fmla="*/ 418764 h 418764"/>
                              <a:gd name="connsiteX4" fmla="*/ 476044 w 6791442"/>
                              <a:gd name="connsiteY4" fmla="*/ 8464 h 418764"/>
                              <a:gd name="connsiteX0" fmla="*/ 476044 w 6791442"/>
                              <a:gd name="connsiteY0" fmla="*/ 1381 h 411681"/>
                              <a:gd name="connsiteX1" fmla="*/ 6791442 w 6791442"/>
                              <a:gd name="connsiteY1" fmla="*/ 1381 h 411681"/>
                              <a:gd name="connsiteX2" fmla="*/ 6791442 w 6791442"/>
                              <a:gd name="connsiteY2" fmla="*/ 411681 h 411681"/>
                              <a:gd name="connsiteX3" fmla="*/ 0 w 6791442"/>
                              <a:gd name="connsiteY3" fmla="*/ 411681 h 411681"/>
                              <a:gd name="connsiteX4" fmla="*/ 476044 w 6791442"/>
                              <a:gd name="connsiteY4" fmla="*/ 1381 h 411681"/>
                              <a:gd name="connsiteX0" fmla="*/ 476044 w 6791442"/>
                              <a:gd name="connsiteY0" fmla="*/ 6436 h 416736"/>
                              <a:gd name="connsiteX1" fmla="*/ 6791442 w 6791442"/>
                              <a:gd name="connsiteY1" fmla="*/ 6436 h 416736"/>
                              <a:gd name="connsiteX2" fmla="*/ 6791442 w 6791442"/>
                              <a:gd name="connsiteY2" fmla="*/ 416736 h 416736"/>
                              <a:gd name="connsiteX3" fmla="*/ 0 w 6791442"/>
                              <a:gd name="connsiteY3" fmla="*/ 416736 h 416736"/>
                              <a:gd name="connsiteX4" fmla="*/ 476044 w 6791442"/>
                              <a:gd name="connsiteY4" fmla="*/ 6436 h 416736"/>
                              <a:gd name="connsiteX0" fmla="*/ 476044 w 6791442"/>
                              <a:gd name="connsiteY0" fmla="*/ 9734 h 420034"/>
                              <a:gd name="connsiteX1" fmla="*/ 6791442 w 6791442"/>
                              <a:gd name="connsiteY1" fmla="*/ 9734 h 420034"/>
                              <a:gd name="connsiteX2" fmla="*/ 6791442 w 6791442"/>
                              <a:gd name="connsiteY2" fmla="*/ 420034 h 420034"/>
                              <a:gd name="connsiteX3" fmla="*/ 0 w 6791442"/>
                              <a:gd name="connsiteY3" fmla="*/ 420034 h 420034"/>
                              <a:gd name="connsiteX4" fmla="*/ 476044 w 6791442"/>
                              <a:gd name="connsiteY4" fmla="*/ 9734 h 420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20034">
                                <a:moveTo>
                                  <a:pt x="476044" y="9734"/>
                                </a:moveTo>
                                <a:lnTo>
                                  <a:pt x="6791442" y="9734"/>
                                </a:lnTo>
                                <a:lnTo>
                                  <a:pt x="6791442" y="420034"/>
                                </a:lnTo>
                                <a:lnTo>
                                  <a:pt x="0" y="420034"/>
                                </a:lnTo>
                                <a:cubicBezTo>
                                  <a:pt x="9069" y="18"/>
                                  <a:pt x="111202" y="-21513"/>
                                  <a:pt x="476044" y="9734"/>
                                </a:cubicBezTo>
                                <a:close/>
                              </a:path>
                            </a:pathLst>
                          </a:custGeom>
                          <a:solidFill>
                            <a:srgbClr val="4472C4"/>
                          </a:solid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3F919B" id="Group 2" o:spid="_x0000_s1026" alt="Title: Background box - Description: graphic element only, does not contain information" style="position:absolute;margin-left:-7.2pt;margin-top:8.3pt;width:499.75pt;height:228.75pt;z-index:-251658240;mso-width-relative:margin;mso-height-relative:margin" coordorigin=",-577" coordsize="68435,3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">
                <v:shape id="Round Diagonal Corner Rectangle 34" o:spid="_x0000_s1027" style="position:absolute;top:-577;width:68435;height:36472;flip:x;visibility:visible;mso-wrap-style:square;v-text-anchor:middle" coordsize="6843527,36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Yq8UA&#10;AADaAAAADwAAAGRycy9kb3ducmV2LnhtbESPQWvCQBSE7wX/w/IKvdVNpaSSugkiCEUK0qgHby/Z&#10;1ySafRuy2yT9926h4HGYmW+YVTaZVgzUu8aygpd5BIK4tLrhSsHxsH1egnAeWWNrmRT8koMsnT2s&#10;MNF25C8acl+JAGGXoILa+y6R0pU1GXRz2xEH79v2Bn2QfSV1j2OAm1YuoiiWBhsOCzV2tKmpvOY/&#10;RsE5Ltan49tpvysKMy67S/w55Dulnh6n9TsIT5O/h//bH1rBK/xdCT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lirxQAAANoAAAAPAAAAAAAAAAAAAAAAAJgCAABkcnMv&#10;ZG93bnJldi54bWxQSwUGAAAAAAQABAD1AAAAigMAAAAA&#10;" path="m380479,l6843527,r,l6843527,3266751v,210133,-170346,380479,-380479,380479l,3647230r,l,380479c,170346,170346,,380479,xe" filled="f" strokecolor="#0081c6" strokeweight="1.5pt">
                  <v:stroke joinstyle="miter"/>
                  <v:path arrowok="t" o:connecttype="custom" o:connectlocs="380479,0;6843527,0;6843527,0;6843527,3266751;6463048,3647230;0,3647230;0,3647230;0,380479;380479,0" o:connectangles="0,0,0,0,0,0,0,0,0"/>
                </v:shape>
                <v:shape id="Round Diagonal Corner Rectangle 35" o:spid="_x0000_s1028" style="position:absolute;top:-577;width:68371;height:4570;flip:x;visibility:visible;mso-wrap-style:square;v-text-anchor:middle" coordsize="6791442,420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NYsEA&#10;AADaAAAADwAAAGRycy9kb3ducmV2LnhtbESPT4vCMBTE7wt+h/AEb5qqrEo1ighle9iL/6+P5tlW&#10;m5fSZGv3228EYY/DzPyGWW06U4mWGldaVjAeRSCIM6tLzhWcjslwAcJ5ZI2VZVLwSw42697HCmNt&#10;n7yn9uBzESDsYlRQeF/HUrqsIINuZGvi4N1sY9AH2eRSN/gMcFPJSRTNpMGSw0KBNe0Kyh6HH6Pg&#10;Onf57O7Syy65pfQ9/UpS056VGvS77RKEp87/h9/tVCv4hNeVc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8zWLBAAAA2gAAAA8AAAAAAAAAAAAAAAAAmAIAAGRycy9kb3du&#10;cmV2LnhtbFBLBQYAAAAABAAEAPUAAACGAwAAAAA=&#10;" path="m476044,9734r6315398,l6791442,420034,,420034c9069,18,111202,-21513,476044,9734xe" fillcolor="#4472c4" strokecolor="#0081c6" strokeweight="1.5pt">
                  <v:stroke joinstyle="miter"/>
                  <v:path arrowok="t" o:connecttype="custom" o:connectlocs="479249,10592;6837161,10592;6837161,457053;0,457053;479249,10592" o:connectangles="0,0,0,0,0"/>
                </v:shape>
              </v:group>
            </w:pict>
          </mc:Fallback>
        </mc:AlternateContent>
      </w:r>
      <w:r>
        <w:rPr>
          <w:color w:val="FFFFFF" w:themeColor="background1"/>
          <w:spacing w:val="-10"/>
          <w:kern w:val="28"/>
          <w:rtl/>
        </w:rPr>
        <w:t>أين يمكنك الحصول على المساعدة</w:t>
      </w:r>
    </w:p>
    <w:p w14:paraId="1635748C" w14:textId="6D36CE06" w:rsidR="00513B4B" w:rsidRDefault="00A07245" w:rsidP="00513B4B">
      <w:pPr>
        <w:tabs>
          <w:tab w:val="left" w:pos="1110"/>
          <w:tab w:val="left" w:pos="7125"/>
        </w:tabs>
        <w:autoSpaceDE w:val="0"/>
        <w:autoSpaceDN w:val="0"/>
        <w:bidi/>
        <w:adjustRightInd w:val="0"/>
        <w:rPr>
          <w:rFonts w:ascii="Calibri" w:hAnsi="Calibri" w:cs="Calibri"/>
          <w:szCs w:val="22"/>
          <w:u w:val="single"/>
        </w:rPr>
      </w:pPr>
      <w:r>
        <w:rPr>
          <w:rtl/>
        </w:rPr>
        <w:t xml:space="preserve">يمكن لجهات تنظيم معايير سلامة الأطفال والهيئات العليا أو الهيئات القطاعية أن تقدم المعلومات والدعم لمساعدة المؤسسات على الامتثال للمعايير. يتضمن </w:t>
      </w:r>
      <w:hyperlink r:id="rId10" w:history="1">
        <w:r>
          <w:rPr>
            <w:rStyle w:val="Hyperlink"/>
            <w:rtl/>
          </w:rPr>
          <w:t>الموقع الإلكتروني</w:t>
        </w:r>
      </w:hyperlink>
      <w:r>
        <w:rPr>
          <w:rtl/>
        </w:rPr>
        <w:t xml:space="preserve"> للجنة نظرة عامة على جهات تنظيم معايير سلامة الأطفال المختلفة</w:t>
      </w:r>
      <w:r w:rsidR="00210DED">
        <w:rPr>
          <w:rStyle w:val="Hyperlink"/>
          <w:rtl/>
        </w:rPr>
        <w:t>.</w:t>
      </w:r>
    </w:p>
    <w:p w14:paraId="569C856F" w14:textId="77777777" w:rsidR="00513B4B" w:rsidRDefault="00513B4B" w:rsidP="00A07245">
      <w:pPr>
        <w:pStyle w:val="CCYPNumberedListIndent"/>
        <w:spacing w:before="0"/>
      </w:pPr>
    </w:p>
    <w:p w14:paraId="6D018A13" w14:textId="2EC38BDD" w:rsidR="00EC662F" w:rsidRDefault="00EC662F" w:rsidP="00EC662F">
      <w:pPr>
        <w:pStyle w:val="CCYPNumberedListIndent"/>
        <w:bidi/>
        <w:spacing w:before="0"/>
      </w:pPr>
      <w:r>
        <w:rPr>
          <w:rtl/>
        </w:rPr>
        <w:t>يمكنك التواصل مع المفوضية لطرح أسئلتك أو استفساراتك عبر:</w:t>
      </w:r>
    </w:p>
    <w:p w14:paraId="6F1AF449" w14:textId="31A331C2" w:rsidR="00EC662F" w:rsidRPr="00186D44" w:rsidRDefault="00EC662F" w:rsidP="00EC662F">
      <w:pPr>
        <w:tabs>
          <w:tab w:val="left" w:pos="851"/>
        </w:tabs>
        <w:bidi/>
        <w:spacing w:before="60"/>
        <w:ind w:left="340"/>
        <w:rPr>
          <w:color w:val="0563C1"/>
        </w:rPr>
      </w:pPr>
      <w:r w:rsidRPr="00186D44">
        <w:rPr>
          <w:rFonts w:ascii="Webdings" w:hAnsi="Webdings" w:cs="Webdings"/>
          <w:color w:val="0563C1"/>
          <w:sz w:val="36"/>
          <w:szCs w:val="36"/>
          <w:rtl/>
        </w:rPr>
        <w:sym w:font="Webdings" w:char="F0C5"/>
      </w:r>
      <w:r w:rsidRPr="00186D44">
        <w:rPr>
          <w:color w:val="0563C1"/>
          <w:sz w:val="36"/>
          <w:szCs w:val="36"/>
          <w:rtl/>
        </w:rPr>
        <w:tab/>
      </w:r>
      <w:r>
        <w:rPr>
          <w:color w:val="0563C1"/>
          <w:rtl/>
        </w:rPr>
        <w:t xml:space="preserve">الهاتف: 978 782 1300 </w:t>
      </w:r>
    </w:p>
    <w:p w14:paraId="781A783F" w14:textId="2A4FF7B1" w:rsidR="00EC662F" w:rsidRPr="00186D44" w:rsidRDefault="00EC662F" w:rsidP="00EC662F">
      <w:pPr>
        <w:tabs>
          <w:tab w:val="left" w:pos="851"/>
        </w:tabs>
        <w:bidi/>
        <w:spacing w:before="60"/>
        <w:ind w:left="340"/>
        <w:rPr>
          <w:color w:val="0563C1"/>
        </w:rPr>
      </w:pPr>
      <w:r w:rsidRPr="00186D44">
        <w:rPr>
          <w:rFonts w:ascii="Webdings" w:hAnsi="Webdings" w:cs="Webdings"/>
          <w:color w:val="0563C1"/>
          <w:sz w:val="36"/>
          <w:szCs w:val="36"/>
          <w:rtl/>
        </w:rPr>
        <w:sym w:font="Webdings" w:char="F09A"/>
      </w:r>
      <w:r w:rsidRPr="00186D44">
        <w:rPr>
          <w:color w:val="0563C1"/>
          <w:rtl/>
        </w:rPr>
        <w:tab/>
      </w:r>
      <w:r>
        <w:rPr>
          <w:color w:val="0563C1"/>
          <w:rtl/>
        </w:rPr>
        <w:t>البريد الإلكتروني:</w:t>
      </w:r>
      <w:hyperlink r:id="rId11" w:history="1">
        <w:r>
          <w:rPr>
            <w:color w:val="0563C1"/>
          </w:rPr>
          <w:t xml:space="preserve"> contact@ccyp.vic.gov.au</w:t>
        </w:r>
      </w:hyperlink>
      <w:r>
        <w:rPr>
          <w:color w:val="0563C1"/>
          <w:rtl/>
        </w:rPr>
        <w:t xml:space="preserve"> </w:t>
      </w:r>
    </w:p>
    <w:p w14:paraId="2A840019" w14:textId="443AB0FB" w:rsidR="00EC662F" w:rsidRPr="00361FD5" w:rsidRDefault="00BA1F3F" w:rsidP="00EC662F">
      <w:pPr>
        <w:tabs>
          <w:tab w:val="left" w:pos="851"/>
        </w:tabs>
        <w:bidi/>
        <w:spacing w:before="60"/>
        <w:ind w:left="340"/>
        <w:rPr>
          <w:color w:val="0563C1"/>
          <w:u w:val="single"/>
        </w:rPr>
      </w:pPr>
      <w:r w:rsidRPr="00186D44">
        <w:rPr>
          <w:rFonts w:ascii="Webdings" w:eastAsia="Webdings" w:hAnsi="Webdings" w:cs="Webdings"/>
          <w:color w:val="0563C1"/>
          <w:sz w:val="36"/>
        </w:rPr>
        <w:t></w:t>
      </w:r>
      <w:r w:rsidR="00EC662F" w:rsidRPr="00186D44">
        <w:rPr>
          <w:color w:val="0563C1"/>
          <w:sz w:val="36"/>
          <w:szCs w:val="36"/>
          <w:rtl/>
        </w:rPr>
        <w:tab/>
      </w:r>
      <w:r w:rsidR="00EC662F" w:rsidRPr="00186D44">
        <w:rPr>
          <w:color w:val="0563C1"/>
          <w:rtl/>
        </w:rPr>
        <w:t>زيارة</w:t>
      </w:r>
      <w:r w:rsidR="00EC662F">
        <w:rPr>
          <w:color w:val="0070C0"/>
          <w:rtl/>
        </w:rPr>
        <w:t xml:space="preserve"> موقع المفوّضية الإلكتروني: </w:t>
      </w:r>
      <w:hyperlink r:id="rId12" w:history="1">
        <w:r w:rsidR="00EC662F">
          <w:rPr>
            <w:color w:val="0563C1"/>
            <w:u w:val="single"/>
          </w:rPr>
          <w:t>www.ccyp.vic.gov.au</w:t>
        </w:r>
      </w:hyperlink>
      <w:r w:rsidR="00692D98" w:rsidRPr="00361FD5">
        <w:rPr>
          <w:color w:val="0563C1"/>
          <w:u w:val="single"/>
          <w:rtl/>
        </w:rPr>
        <w:t xml:space="preserve"> </w:t>
      </w:r>
    </w:p>
    <w:p w14:paraId="250498A0" w14:textId="77777777" w:rsidR="00EC662F" w:rsidRDefault="00EC662F" w:rsidP="00EC662F">
      <w:pPr>
        <w:pStyle w:val="CCYPNumberedListIndent"/>
        <w:spacing w:before="0"/>
      </w:pPr>
      <w:bookmarkStart w:id="1" w:name="_GoBack"/>
      <w:bookmarkEnd w:id="1"/>
    </w:p>
    <w:p w14:paraId="39AC9D85" w14:textId="03D9918D" w:rsidR="00B610CB" w:rsidRDefault="00EC662F" w:rsidP="00EC662F">
      <w:pPr>
        <w:pStyle w:val="CCYPNumberedListIndent"/>
        <w:bidi/>
        <w:spacing w:before="0"/>
      </w:pPr>
      <w:r>
        <w:rPr>
          <w:rtl/>
        </w:rPr>
        <w:t>إذا كنت بحاجة إلى مترجم شفهي فاتصل بخدمة الترجمة الخطية والشفهية على الرقم: 50 14 13 واطلب منهم الاتصال بمفوّضية الأطفال والشباب (Commission for Children and Young People) على الرقم: 978 782 1300.</w:t>
      </w:r>
    </w:p>
    <w:p w14:paraId="3CBA8324" w14:textId="77777777" w:rsidR="00B610CB" w:rsidRDefault="00B610CB" w:rsidP="00EC662F">
      <w:pPr>
        <w:pStyle w:val="CCYPNumberedListIndent"/>
        <w:spacing w:before="0"/>
      </w:pPr>
    </w:p>
    <w:p w14:paraId="6D5FAB74" w14:textId="1386EFA2" w:rsidR="00B610CB" w:rsidRPr="00F6222C" w:rsidRDefault="00B610CB" w:rsidP="00C2391E">
      <w:pPr>
        <w:pStyle w:val="CCYPNumberedListIndent"/>
        <w:bidi/>
        <w:spacing w:before="0"/>
      </w:pPr>
      <w:r>
        <w:rPr>
          <w:rtl/>
        </w:rPr>
        <w:t xml:space="preserve">إن كنت أصم أو تعاني من ضعف في السمع أو الكلام، فاتصل بنا من خلال خدمة المرحل الوطني (National Relay Service). للمزيد من المعلومات، يُرجى زيارة الموقع الإلكتروني: </w:t>
      </w:r>
      <w:hyperlink r:id="rId13" w:history="1">
        <w:r>
          <w:rPr>
            <w:rStyle w:val="Hyperlink"/>
          </w:rPr>
          <w:t>www.relayservice.gov.au</w:t>
        </w:r>
      </w:hyperlink>
      <w:r>
        <w:rPr>
          <w:rtl/>
        </w:rPr>
        <w:t xml:space="preserve">. </w:t>
      </w:r>
    </w:p>
    <w:p w14:paraId="5DE934F1" w14:textId="77777777" w:rsidR="00EC662F" w:rsidRPr="00F6222C" w:rsidRDefault="00EC662F">
      <w:pPr>
        <w:pStyle w:val="CCYPNumberedListIndent"/>
        <w:spacing w:before="0"/>
      </w:pPr>
    </w:p>
    <w:sectPr w:rsidR="00EC662F" w:rsidRPr="00F6222C" w:rsidSect="00AD7206">
      <w:headerReference w:type="even" r:id="rId14"/>
      <w:headerReference w:type="default" r:id="rId15"/>
      <w:footerReference w:type="even" r:id="rId16"/>
      <w:footerReference w:type="default" r:id="rId17"/>
      <w:headerReference w:type="first" r:id="rId18"/>
      <w:footerReference w:type="first" r:id="rId19"/>
      <w:pgSz w:w="11900" w:h="16840"/>
      <w:pgMar w:top="1134" w:right="985" w:bottom="1560" w:left="1134" w:header="85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83D6F" w14:textId="77777777" w:rsidR="00F83459" w:rsidRDefault="00F83459" w:rsidP="00A642F5">
      <w:pPr>
        <w:spacing w:before="0"/>
      </w:pPr>
      <w:r>
        <w:separator/>
      </w:r>
    </w:p>
  </w:endnote>
  <w:endnote w:type="continuationSeparator" w:id="0">
    <w:p w14:paraId="57BAFA28" w14:textId="77777777" w:rsidR="00F83459" w:rsidRDefault="00F83459" w:rsidP="00A642F5">
      <w:pPr>
        <w:spacing w:before="0"/>
      </w:pPr>
      <w:r>
        <w:continuationSeparator/>
      </w:r>
    </w:p>
  </w:endnote>
  <w:endnote w:type="continuationNotice" w:id="1">
    <w:p w14:paraId="33912013" w14:textId="77777777" w:rsidR="00F83459" w:rsidRDefault="00F8345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30048" w14:textId="2D27027E" w:rsidR="008E2B07" w:rsidRDefault="008E2B07" w:rsidP="00E776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14:paraId="2DAE923D" w14:textId="77777777" w:rsidR="008E2B07" w:rsidRDefault="008E2B07" w:rsidP="008E2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CYPInfoBar"/>
      <w:tblpPr w:leftFromText="180" w:rightFromText="180" w:vertAnchor="text" w:horzAnchor="page" w:tblpX="852" w:tblpY="-558"/>
      <w:bidiVisual/>
      <w:tblW w:w="0" w:type="auto"/>
      <w:tblLayout w:type="fixed"/>
      <w:tblLook w:val="00A0" w:firstRow="1" w:lastRow="0" w:firstColumn="1" w:lastColumn="0" w:noHBand="0" w:noVBand="0"/>
    </w:tblPr>
    <w:tblGrid>
      <w:gridCol w:w="1122"/>
      <w:gridCol w:w="141"/>
      <w:gridCol w:w="1436"/>
      <w:gridCol w:w="141"/>
      <w:gridCol w:w="2552"/>
      <w:gridCol w:w="142"/>
      <w:gridCol w:w="2268"/>
    </w:tblGrid>
    <w:tr w:rsidR="00085CF9" w14:paraId="3E3B657E" w14:textId="77777777" w:rsidTr="000B10FB">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F3201D6" w14:textId="77777777" w:rsidR="00085CF9" w:rsidRPr="00C74A32" w:rsidRDefault="00085CF9" w:rsidP="000B10FB">
          <w:pPr>
            <w:pStyle w:val="TableTextInfo"/>
            <w:bidi/>
          </w:pPr>
          <w:r>
            <w:rPr>
              <w:rtl/>
            </w:rPr>
            <w:t xml:space="preserve">صفحة </w:t>
          </w:r>
          <w:r>
            <w:rPr>
              <w:rtl/>
            </w:rPr>
            <w:fldChar w:fldCharType="begin"/>
          </w:r>
          <w:r>
            <w:rPr>
              <w:rtl/>
            </w:rPr>
            <w:instrText xml:space="preserve"> PAGE  \* Arabic  \* MERGEFORMAT </w:instrText>
          </w:r>
          <w:r>
            <w:rPr>
              <w:rtl/>
            </w:rPr>
            <w:fldChar w:fldCharType="separate"/>
          </w:r>
          <w:r w:rsidR="00BA1F3F">
            <w:rPr>
              <w:noProof/>
              <w:rtl/>
            </w:rPr>
            <w:t>4</w:t>
          </w:r>
          <w:r>
            <w:rPr>
              <w:rtl/>
            </w:rPr>
            <w:fldChar w:fldCharType="end"/>
          </w:r>
          <w:r>
            <w:rPr>
              <w:rtl/>
            </w:rPr>
            <w:t xml:space="preserve"> من </w:t>
          </w:r>
          <w:r w:rsidR="00962D86">
            <w:rPr>
              <w:rtl/>
            </w:rPr>
            <w:fldChar w:fldCharType="begin"/>
          </w:r>
          <w:r w:rsidR="00962D86">
            <w:rPr>
              <w:rtl/>
            </w:rPr>
            <w:instrText xml:space="preserve"> NUMPAGES  \* Arabic  \* MERGEFORMAT </w:instrText>
          </w:r>
          <w:r w:rsidR="00962D86">
            <w:rPr>
              <w:rtl/>
            </w:rPr>
            <w:fldChar w:fldCharType="separate"/>
          </w:r>
          <w:r w:rsidR="00BA1F3F">
            <w:rPr>
              <w:noProof/>
              <w:rtl/>
            </w:rPr>
            <w:t>4</w:t>
          </w:r>
          <w:r w:rsidR="00962D86">
            <w:rPr>
              <w:rtl/>
            </w:rPr>
            <w:fldChar w:fldCharType="end"/>
          </w:r>
        </w:p>
      </w:tc>
      <w:tc>
        <w:tcPr>
          <w:tcW w:w="141" w:type="dxa"/>
          <w:tcBorders>
            <w:left w:val="single" w:sz="4" w:space="0" w:color="494A4C" w:themeColor="accent6" w:themeShade="80"/>
          </w:tcBorders>
        </w:tcPr>
        <w:p w14:paraId="4C7D46EF"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436" w:type="dxa"/>
        </w:tcPr>
        <w:p w14:paraId="7D1710A4" w14:textId="77777777" w:rsidR="00085CF9" w:rsidRDefault="00085CF9" w:rsidP="000B10FB">
          <w:pPr>
            <w:pStyle w:val="TableTextInfo"/>
          </w:pPr>
          <w:r>
            <w:t>978 782 1300</w:t>
          </w:r>
        </w:p>
      </w:tc>
      <w:tc>
        <w:tcPr>
          <w:tcW w:w="141" w:type="dxa"/>
        </w:tcPr>
        <w:p w14:paraId="78E67144"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552" w:type="dxa"/>
        </w:tcPr>
        <w:p w14:paraId="3B942A20" w14:textId="03174D12" w:rsidR="00085CF9" w:rsidRDefault="00085CF9" w:rsidP="000B10FB">
          <w:pPr>
            <w:pStyle w:val="TableTextInfo"/>
          </w:pPr>
          <w:r>
            <w:t>contact@ccyp.vic.gov.au</w:t>
          </w:r>
        </w:p>
      </w:tc>
      <w:tc>
        <w:tcPr>
          <w:tcW w:w="142" w:type="dxa"/>
        </w:tcPr>
        <w:p w14:paraId="3E20E12C"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268" w:type="dxa"/>
        </w:tcPr>
        <w:p w14:paraId="0E6B1CC5" w14:textId="71A32250" w:rsidR="00085CF9" w:rsidRDefault="00E0467C" w:rsidP="000B10FB">
          <w:pPr>
            <w:pStyle w:val="TableTextInfo"/>
            <w:bidi/>
          </w:pPr>
          <w:r>
            <w:rPr>
              <w:rtl/>
            </w:rPr>
            <w:t>تاريخ آخر تحديث: 30 كانون الثاني/يناير 2023</w:t>
          </w:r>
        </w:p>
      </w:tc>
    </w:tr>
  </w:tbl>
  <w:p w14:paraId="1624C29A" w14:textId="5E3C9DE6" w:rsidR="00DB4033" w:rsidRPr="00DB4033" w:rsidRDefault="00996412" w:rsidP="00085CF9">
    <w:pPr>
      <w:pStyle w:val="Footer"/>
      <w:tabs>
        <w:tab w:val="clear" w:pos="4513"/>
        <w:tab w:val="clear" w:pos="9026"/>
        <w:tab w:val="left" w:pos="9424"/>
      </w:tabs>
      <w:contextualSpacing/>
    </w:pPr>
    <w:r>
      <w:rPr>
        <w:noProof/>
        <w:lang w:val="en-AU" w:eastAsia="en-AU"/>
      </w:rPr>
      <w:drawing>
        <wp:anchor distT="0" distB="0" distL="114300" distR="114300" simplePos="0" relativeHeight="251672064" behindDoc="1" locked="0" layoutInCell="1" allowOverlap="1" wp14:anchorId="48D0B723" wp14:editId="7E5AE5DE">
          <wp:simplePos x="0" y="0"/>
          <wp:positionH relativeFrom="column">
            <wp:posOffset>4668520</wp:posOffset>
          </wp:positionH>
          <wp:positionV relativeFrom="paragraph">
            <wp:posOffset>-819150</wp:posOffset>
          </wp:positionV>
          <wp:extent cx="1691641" cy="890626"/>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rsidR="000B02F4">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CYPInfoBar"/>
      <w:tblpPr w:leftFromText="180" w:rightFromText="180" w:vertAnchor="text" w:horzAnchor="page" w:tblpX="852" w:tblpY="-558"/>
      <w:bidiVisual/>
      <w:tblW w:w="0" w:type="auto"/>
      <w:tblLayout w:type="fixed"/>
      <w:tblLook w:val="00A0" w:firstRow="1" w:lastRow="0" w:firstColumn="1" w:lastColumn="0" w:noHBand="0" w:noVBand="0"/>
    </w:tblPr>
    <w:tblGrid>
      <w:gridCol w:w="1122"/>
      <w:gridCol w:w="141"/>
      <w:gridCol w:w="1436"/>
      <w:gridCol w:w="141"/>
      <w:gridCol w:w="2552"/>
      <w:gridCol w:w="142"/>
      <w:gridCol w:w="2268"/>
    </w:tblGrid>
    <w:tr w:rsidR="004368DC" w14:paraId="4234A2A9" w14:textId="77777777" w:rsidTr="00085CF9">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40E2196" w14:textId="77777777" w:rsidR="004368DC" w:rsidRPr="00C74A32" w:rsidRDefault="004368DC" w:rsidP="005E7C74">
          <w:pPr>
            <w:pStyle w:val="TableTextInfo"/>
            <w:bidi/>
          </w:pPr>
          <w:r>
            <w:rPr>
              <w:rtl/>
            </w:rPr>
            <w:t xml:space="preserve">صفحة </w:t>
          </w:r>
          <w:r>
            <w:rPr>
              <w:rtl/>
            </w:rPr>
            <w:fldChar w:fldCharType="begin"/>
          </w:r>
          <w:r>
            <w:rPr>
              <w:rtl/>
            </w:rPr>
            <w:instrText xml:space="preserve"> PAGE  \* Arabic  \* MERGEFORMAT </w:instrText>
          </w:r>
          <w:r>
            <w:rPr>
              <w:rtl/>
            </w:rPr>
            <w:fldChar w:fldCharType="separate"/>
          </w:r>
          <w:r w:rsidR="00BA1F3F">
            <w:rPr>
              <w:noProof/>
              <w:rtl/>
            </w:rPr>
            <w:t>1</w:t>
          </w:r>
          <w:r>
            <w:rPr>
              <w:rtl/>
            </w:rPr>
            <w:fldChar w:fldCharType="end"/>
          </w:r>
          <w:r>
            <w:rPr>
              <w:rtl/>
            </w:rPr>
            <w:t xml:space="preserve"> من </w:t>
          </w:r>
          <w:r w:rsidR="00962D86">
            <w:rPr>
              <w:rtl/>
            </w:rPr>
            <w:fldChar w:fldCharType="begin"/>
          </w:r>
          <w:r w:rsidR="00962D86">
            <w:rPr>
              <w:rtl/>
            </w:rPr>
            <w:instrText xml:space="preserve"> NUMPAGES  \* Arabic  \* MERGEFORMAT </w:instrText>
          </w:r>
          <w:r w:rsidR="00962D86">
            <w:rPr>
              <w:rtl/>
            </w:rPr>
            <w:fldChar w:fldCharType="separate"/>
          </w:r>
          <w:r w:rsidR="00BA1F3F">
            <w:rPr>
              <w:noProof/>
              <w:rtl/>
            </w:rPr>
            <w:t>4</w:t>
          </w:r>
          <w:r w:rsidR="00962D86">
            <w:rPr>
              <w:rtl/>
            </w:rPr>
            <w:fldChar w:fldCharType="end"/>
          </w:r>
        </w:p>
      </w:tc>
      <w:tc>
        <w:tcPr>
          <w:tcW w:w="141" w:type="dxa"/>
          <w:tcBorders>
            <w:left w:val="single" w:sz="4" w:space="0" w:color="494A4C" w:themeColor="accent6" w:themeShade="80"/>
          </w:tcBorders>
        </w:tcPr>
        <w:p w14:paraId="6D2B46D7"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436" w:type="dxa"/>
        </w:tcPr>
        <w:p w14:paraId="30498DA8" w14:textId="77777777" w:rsidR="004368DC" w:rsidRDefault="004368DC" w:rsidP="005E7C74">
          <w:pPr>
            <w:pStyle w:val="TableTextInfo"/>
          </w:pPr>
          <w:r>
            <w:t>978 782 1300</w:t>
          </w:r>
        </w:p>
      </w:tc>
      <w:tc>
        <w:tcPr>
          <w:tcW w:w="141" w:type="dxa"/>
        </w:tcPr>
        <w:p w14:paraId="10CC4113"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552" w:type="dxa"/>
        </w:tcPr>
        <w:p w14:paraId="06E91D9E" w14:textId="30513852" w:rsidR="004368DC" w:rsidRDefault="004368DC" w:rsidP="005E7C74">
          <w:pPr>
            <w:pStyle w:val="TableTextInfo"/>
          </w:pPr>
          <w:r>
            <w:t>contact@ccyp.vic.gov.au</w:t>
          </w:r>
        </w:p>
      </w:tc>
      <w:tc>
        <w:tcPr>
          <w:tcW w:w="142" w:type="dxa"/>
        </w:tcPr>
        <w:p w14:paraId="3821F437"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268" w:type="dxa"/>
        </w:tcPr>
        <w:p w14:paraId="09A2B634" w14:textId="16FD48E4" w:rsidR="004368DC" w:rsidRDefault="00E0467C" w:rsidP="005E7C74">
          <w:pPr>
            <w:pStyle w:val="TableTextInfo"/>
            <w:bidi/>
          </w:pPr>
          <w:r>
            <w:rPr>
              <w:rtl/>
            </w:rPr>
            <w:t>تاريخ آخر تحديث: 30 كانون الثاني/يناير 2023</w:t>
          </w:r>
        </w:p>
      </w:tc>
    </w:tr>
  </w:tbl>
  <w:p w14:paraId="7987EB0B" w14:textId="5B14BD5D" w:rsidR="00F6222C" w:rsidRDefault="00996412">
    <w:pPr>
      <w:pStyle w:val="Footer"/>
    </w:pPr>
    <w:r>
      <w:rPr>
        <w:noProof/>
        <w:lang w:val="en-AU" w:eastAsia="en-AU"/>
      </w:rPr>
      <w:drawing>
        <wp:anchor distT="0" distB="0" distL="114300" distR="114300" simplePos="0" relativeHeight="251652608" behindDoc="1" locked="0" layoutInCell="1" allowOverlap="1" wp14:anchorId="32C4262A" wp14:editId="00CDCF50">
          <wp:simplePos x="0" y="0"/>
          <wp:positionH relativeFrom="column">
            <wp:posOffset>4649470</wp:posOffset>
          </wp:positionH>
          <wp:positionV relativeFrom="paragraph">
            <wp:posOffset>-808355</wp:posOffset>
          </wp:positionV>
          <wp:extent cx="1691641" cy="890626"/>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08E1A" w14:textId="77777777" w:rsidR="00F83459" w:rsidRDefault="00F83459" w:rsidP="00A642F5">
      <w:pPr>
        <w:spacing w:before="0"/>
      </w:pPr>
      <w:r>
        <w:separator/>
      </w:r>
    </w:p>
  </w:footnote>
  <w:footnote w:type="continuationSeparator" w:id="0">
    <w:p w14:paraId="603EA996" w14:textId="77777777" w:rsidR="00F83459" w:rsidRDefault="00F83459" w:rsidP="00A642F5">
      <w:pPr>
        <w:spacing w:before="0"/>
      </w:pPr>
      <w:r>
        <w:continuationSeparator/>
      </w:r>
    </w:p>
  </w:footnote>
  <w:footnote w:type="continuationNotice" w:id="1">
    <w:p w14:paraId="21DFF239" w14:textId="77777777" w:rsidR="00F83459" w:rsidRDefault="00F83459">
      <w:pPr>
        <w:spacing w:before="0"/>
      </w:pPr>
    </w:p>
  </w:footnote>
  <w:footnote w:id="2">
    <w:p w14:paraId="4B16B7C6" w14:textId="77777777" w:rsidR="00E14800" w:rsidRPr="00B86EEF" w:rsidRDefault="00E14800" w:rsidP="00E14800">
      <w:pPr>
        <w:pStyle w:val="FootnoteText"/>
        <w:bidi/>
      </w:pPr>
      <w:r>
        <w:rPr>
          <w:rStyle w:val="FootnoteReference"/>
          <w:rtl/>
        </w:rPr>
        <w:footnoteRef/>
      </w:r>
      <w:r>
        <w:rPr>
          <w:rtl/>
        </w:rPr>
        <w:t xml:space="preserve"> استُبدلت كل الإشارات إلى "الجهات المعنية" في هذه الوثيقة لتحل محلها "المؤسسة/المؤسسات" لأسباب تتعلق بإمكانية فهمها. إن تعريف الجهة المعنية مذكور في المادة 3(1) من </w:t>
      </w:r>
      <w:r>
        <w:rPr>
          <w:i/>
          <w:iCs/>
          <w:rtl/>
        </w:rPr>
        <w:t xml:space="preserve">قانون رفاه الأطفال وسلامتهم لعام 2005 (Child Wellbeing and Safety Act 2005) </w:t>
      </w:r>
      <w:r>
        <w:rPr>
          <w:rtl/>
        </w:rPr>
        <w:t xml:space="preserve"> ويشمل الجهات التي تخضع لمعايير سلامة الأطفال (Child Safe 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33387" w14:textId="77777777" w:rsidR="003D7E75" w:rsidRDefault="003D7E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EE9EB" w14:textId="77777777" w:rsidR="003D7E75" w:rsidRDefault="003D7E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7A84" w14:textId="4D4B1C36" w:rsidR="00F24E2B" w:rsidRPr="00BD5601" w:rsidRDefault="00947A5C" w:rsidP="00BD5601">
    <w:pPr>
      <w:pStyle w:val="CCYPDoctype"/>
      <w:tabs>
        <w:tab w:val="left" w:pos="8647"/>
      </w:tabs>
      <w:ind w:left="5387"/>
      <w:rPr>
        <w:color w:val="FFFFFF" w:themeColor="background1"/>
        <w:sz w:val="46"/>
        <w:szCs w:val="46"/>
      </w:rPr>
    </w:pPr>
    <w:r w:rsidRPr="00BD5601">
      <w:rPr>
        <w:noProof/>
        <w:color w:val="FFFFFF" w:themeColor="background1"/>
        <w:sz w:val="46"/>
        <w:szCs w:val="46"/>
        <w:lang w:val="en-AU" w:eastAsia="en-AU"/>
      </w:rPr>
      <w:drawing>
        <wp:anchor distT="0" distB="0" distL="114300" distR="114300" simplePos="0" relativeHeight="251656192" behindDoc="1" locked="0" layoutInCell="1" allowOverlap="1" wp14:anchorId="4F01E661" wp14:editId="558627F2">
          <wp:simplePos x="0" y="0"/>
          <wp:positionH relativeFrom="column">
            <wp:posOffset>-768350</wp:posOffset>
          </wp:positionH>
          <wp:positionV relativeFrom="paragraph">
            <wp:posOffset>-539750</wp:posOffset>
          </wp:positionV>
          <wp:extent cx="3655695" cy="5694045"/>
          <wp:effectExtent l="0" t="0" r="1905" b="1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695" cy="5694045"/>
                  </a:xfrm>
                  <a:prstGeom prst="rect">
                    <a:avLst/>
                  </a:prstGeom>
                </pic:spPr>
              </pic:pic>
            </a:graphicData>
          </a:graphic>
          <wp14:sizeRelH relativeFrom="page">
            <wp14:pctWidth>0</wp14:pctWidth>
          </wp14:sizeRelH>
          <wp14:sizeRelV relativeFrom="page">
            <wp14:pctHeight>0</wp14:pctHeight>
          </wp14:sizeRelV>
        </wp:anchor>
      </w:drawing>
    </w:r>
    <w:r w:rsidRPr="00BD5601">
      <w:rPr>
        <w:bCs/>
        <w:noProof/>
        <w:color w:val="FFFFFF" w:themeColor="background1"/>
        <w:sz w:val="46"/>
        <w:szCs w:val="46"/>
        <w:lang w:val="en-AU" w:eastAsia="en-AU"/>
      </w:rPr>
      <mc:AlternateContent>
        <mc:Choice Requires="wps">
          <w:drawing>
            <wp:anchor distT="0" distB="0" distL="114300" distR="114300" simplePos="0" relativeHeight="251660288" behindDoc="1" locked="0" layoutInCell="1" allowOverlap="1" wp14:anchorId="666E763E" wp14:editId="2BC66DD0">
              <wp:simplePos x="0" y="0"/>
              <wp:positionH relativeFrom="column">
                <wp:posOffset>-929005</wp:posOffset>
              </wp:positionH>
              <wp:positionV relativeFrom="paragraph">
                <wp:posOffset>-226060</wp:posOffset>
              </wp:positionV>
              <wp:extent cx="4441825" cy="1485265"/>
              <wp:effectExtent l="0" t="0" r="0" b="635"/>
              <wp:wrapNone/>
              <wp:docPr id="3" name="Round Single Corner Rectangle 3"/>
              <wp:cNvGraphicFramePr/>
              <a:graphic xmlns:a="http://schemas.openxmlformats.org/drawingml/2006/main">
                <a:graphicData uri="http://schemas.microsoft.com/office/word/2010/wordprocessingShape">
                  <wps:wsp>
                    <wps:cNvSpPr/>
                    <wps:spPr>
                      <a:xfrm>
                        <a:off x="0" y="0"/>
                        <a:ext cx="4441825" cy="1485265"/>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DCECC" id="Round Single Corner Rectangle 3" o:spid="_x0000_s1026" style="position:absolute;margin-left:-73.15pt;margin-top:-17.8pt;width:349.75pt;height:11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41825,148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" path="m,l3699193,v410145,,742633,332488,742633,742633c4441826,990177,4441825,1237721,4441825,1485265l,1485265,,xe" fillcolor="#0081c6" stroked="f" strokeweight=".5pt">
              <v:stroke joinstyle="miter"/>
              <v:path arrowok="t" o:connecttype="custom" o:connectlocs="0,0;3699193,0;4441826,742633;4441825,1485265;0,1485265;0,0" o:connectangles="0,0,0,0,0,0"/>
            </v:shape>
          </w:pict>
        </mc:Fallback>
      </mc:AlternateContent>
    </w:r>
    <w:r w:rsidR="005E7C74" w:rsidRPr="00BD5601">
      <w:rPr>
        <w:bCs/>
        <w:noProof/>
        <w:color w:val="FFFFFF" w:themeColor="background1"/>
        <w:sz w:val="46"/>
        <w:szCs w:val="46"/>
        <w:lang w:val="en-AU" w:eastAsia="en-AU"/>
      </w:rPr>
      <mc:AlternateContent>
        <mc:Choice Requires="wps">
          <w:drawing>
            <wp:anchor distT="0" distB="0" distL="114300" distR="114300" simplePos="0" relativeHeight="251658240" behindDoc="1" locked="0" layoutInCell="1" allowOverlap="1" wp14:anchorId="449D7EAD" wp14:editId="4B93D136">
              <wp:simplePos x="0" y="0"/>
              <wp:positionH relativeFrom="column">
                <wp:posOffset>3164839</wp:posOffset>
              </wp:positionH>
              <wp:positionV relativeFrom="paragraph">
                <wp:posOffset>-302260</wp:posOffset>
              </wp:positionV>
              <wp:extent cx="4013200" cy="1126490"/>
              <wp:effectExtent l="0" t="0" r="6350" b="0"/>
              <wp:wrapNone/>
              <wp:docPr id="1" name="Round Single Corner Rectangle 1"/>
              <wp:cNvGraphicFramePr/>
              <a:graphic xmlns:a="http://schemas.openxmlformats.org/drawingml/2006/main">
                <a:graphicData uri="http://schemas.microsoft.com/office/word/2010/wordprocessingShape">
                  <wps:wsp>
                    <wps:cNvSpPr/>
                    <wps:spPr>
                      <a:xfrm flipH="1">
                        <a:off x="0" y="0"/>
                        <a:ext cx="4013200" cy="1126490"/>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3E230868" w14:textId="77777777" w:rsidR="007F4BE3" w:rsidRDefault="007F4BE3" w:rsidP="007F4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D7EAD" id="Round Single Corner Rectangle 1" o:spid="_x0000_s1026" style="position:absolute;left:0;text-align:left;margin-left:249.2pt;margin-top:-23.8pt;width:316pt;height:88.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13200,1126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" adj="-11796480,,5400" path="m,l3449955,v311072,,563245,252173,563245,563245l4013200,1126490,,1126490,,xe" fillcolor="#fdb913 [3206]" stroked="f" strokeweight=".5pt">
              <v:stroke joinstyle="miter"/>
              <v:formulas/>
              <v:path arrowok="t" o:connecttype="custom" o:connectlocs="0,0;3449955,0;4013200,563245;4013200,1126490;0,1126490;0,0" o:connectangles="0,0,0,0,0,0" textboxrect="0,0,4013200,1126490"/>
              <v:textbox>
                <w:txbxContent>
                  <w:p w14:paraId="3E230868" w14:textId="77777777" w:rsidR="007F4BE3" w:rsidRDefault="007F4BE3" w:rsidP="007F4BE3">
                    <w:pPr>
                      <w:jc w:val="center"/>
                    </w:pPr>
                  </w:p>
                </w:txbxContent>
              </v:textbox>
            </v:shape>
          </w:pict>
        </mc:Fallback>
      </mc:AlternateContent>
    </w:r>
    <w:r w:rsidRPr="00BD5601">
      <w:rPr>
        <w:color w:val="FFFFFF" w:themeColor="background1"/>
        <w:sz w:val="46"/>
        <w:szCs w:val="46"/>
        <w:rtl/>
      </w:rPr>
      <w:t xml:space="preserve">المعايير الـ 11 لسلامة الأطفال </w:t>
    </w:r>
  </w:p>
  <w:p w14:paraId="71631324" w14:textId="75581A9A" w:rsidR="00B724BB" w:rsidRPr="00BD5601" w:rsidRDefault="00AD7206" w:rsidP="00BD5601">
    <w:pPr>
      <w:pStyle w:val="CCYPDoctype"/>
      <w:tabs>
        <w:tab w:val="left" w:pos="8647"/>
      </w:tabs>
      <w:bidi/>
      <w:ind w:left="-142"/>
      <w:rPr>
        <w:color w:val="FFFFFF" w:themeColor="background1"/>
        <w:sz w:val="46"/>
        <w:szCs w:val="46"/>
      </w:rPr>
    </w:pPr>
    <w:r w:rsidRPr="00BD5601">
      <w:rPr>
        <w:color w:val="FFFFFF" w:themeColor="background1"/>
        <w:sz w:val="46"/>
        <w:szCs w:val="46"/>
        <w:rtl/>
      </w:rPr>
      <w:t xml:space="preserve">في ولاية فيكتوريا </w:t>
    </w:r>
  </w:p>
  <w:p w14:paraId="4B6AE384" w14:textId="3B42DF30" w:rsidR="00F6222C" w:rsidRDefault="00F6222C" w:rsidP="007F4BE3">
    <w:pPr>
      <w:pStyle w:val="Header"/>
      <w:tabs>
        <w:tab w:val="clear" w:pos="4513"/>
        <w:tab w:val="clear" w:pos="9026"/>
        <w:tab w:val="left" w:pos="1540"/>
      </w:tabs>
    </w:pPr>
  </w:p>
  <w:p w14:paraId="329EAF98" w14:textId="35564BF6" w:rsidR="00F6222C" w:rsidRDefault="00F6222C" w:rsidP="00F6222C">
    <w:pPr>
      <w:pStyle w:val="Header"/>
    </w:pPr>
  </w:p>
  <w:p w14:paraId="0CC318B6" w14:textId="5B451AF2" w:rsidR="00F6222C" w:rsidRPr="00F6222C" w:rsidRDefault="00F6222C" w:rsidP="007F4BE3">
    <w:pPr>
      <w:pStyle w:val="Header"/>
      <w:tabs>
        <w:tab w:val="clear" w:pos="4513"/>
        <w:tab w:val="clear" w:pos="9026"/>
        <w:tab w:val="left" w:pos="24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2FE"/>
    <w:multiLevelType w:val="multilevel"/>
    <w:tmpl w:val="168C8252"/>
    <w:lvl w:ilvl="0">
      <w:start w:val="1"/>
      <w:numFmt w:val="decimal"/>
      <w:pStyle w:val="NumberedHeading"/>
      <w:isLgl/>
      <w:lvlText w:val="%1."/>
      <w:lvlJc w:val="left"/>
      <w:pPr>
        <w:tabs>
          <w:tab w:val="num" w:pos="680"/>
        </w:tabs>
        <w:ind w:left="567" w:hanging="567"/>
      </w:pPr>
      <w:rPr>
        <w:rFonts w:ascii="Arial" w:hAnsi="Arial" w:cs="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BF1F5F"/>
    <w:multiLevelType w:val="hybridMultilevel"/>
    <w:tmpl w:val="6A747328"/>
    <w:lvl w:ilvl="0" w:tplc="C88A0FCC">
      <w:start w:val="1"/>
      <w:numFmt w:val="bullet"/>
      <w:lvlText w:val=""/>
      <w:lvlJc w:val="left"/>
      <w:pPr>
        <w:ind w:left="720" w:hanging="360"/>
      </w:pPr>
      <w:rPr>
        <w:rFonts w:ascii="Symbol" w:hAnsi="Symbol" w:cs="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3D224E"/>
    <w:multiLevelType w:val="hybridMultilevel"/>
    <w:tmpl w:val="82F201AC"/>
    <w:lvl w:ilvl="0" w:tplc="187A469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DB3285"/>
    <w:multiLevelType w:val="hybridMultilevel"/>
    <w:tmpl w:val="B6CAFA8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5B602E"/>
    <w:multiLevelType w:val="hybridMultilevel"/>
    <w:tmpl w:val="382431CE"/>
    <w:lvl w:ilvl="0" w:tplc="C88A0FCC">
      <w:start w:val="1"/>
      <w:numFmt w:val="bullet"/>
      <w:lvlText w:val=""/>
      <w:lvlJc w:val="left"/>
      <w:pPr>
        <w:ind w:left="720" w:hanging="360"/>
      </w:pPr>
      <w:rPr>
        <w:rFonts w:ascii="Symbol" w:hAnsi="Symbol" w:cs="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BCD4D2A"/>
    <w:multiLevelType w:val="hybridMultilevel"/>
    <w:tmpl w:val="71369588"/>
    <w:lvl w:ilvl="0" w:tplc="0074C776">
      <w:start w:val="1"/>
      <w:numFmt w:val="decimal"/>
      <w:pStyle w:val="NumberedListIndent"/>
      <w:lvlText w:val="%1."/>
      <w:lvlJc w:val="right"/>
      <w:pPr>
        <w:ind w:left="720" w:hanging="210"/>
      </w:pPr>
      <w:rPr>
        <w:rFonts w:ascii="Arial" w:hAnsi="Arial" w:cs="Arial" w:hint="default"/>
        <w:b/>
        <w:i w:val="0"/>
        <w:color w:val="0081C6" w:themeColor="accent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F11763"/>
    <w:multiLevelType w:val="hybridMultilevel"/>
    <w:tmpl w:val="FBFC9CAE"/>
    <w:lvl w:ilvl="0" w:tplc="ED4044F0">
      <w:start w:val="1"/>
      <w:numFmt w:val="bullet"/>
      <w:pStyle w:val="BulletsIndent"/>
      <w:lvlText w:val=""/>
      <w:lvlJc w:val="left"/>
      <w:pPr>
        <w:ind w:left="720" w:hanging="360"/>
      </w:pPr>
      <w:rPr>
        <w:rFonts w:ascii="Symbol" w:hAnsi="Symbol" w:cs="Symbol" w:hint="default"/>
        <w:color w:val="0081C6"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CED6FA5"/>
    <w:multiLevelType w:val="hybridMultilevel"/>
    <w:tmpl w:val="ACDA9AA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9A52A82"/>
    <w:multiLevelType w:val="hybridMultilevel"/>
    <w:tmpl w:val="ACB658D8"/>
    <w:lvl w:ilvl="0" w:tplc="E502FBE2">
      <w:start w:val="1"/>
      <w:numFmt w:val="decimal"/>
      <w:pStyle w:val="NumberedList"/>
      <w:lvlText w:val="%1."/>
      <w:lvlJc w:val="left"/>
      <w:pPr>
        <w:ind w:left="360" w:hanging="360"/>
      </w:pPr>
      <w:rPr>
        <w:rFonts w:ascii="Arial" w:hAnsi="Arial" w:cs="Arial" w:hint="default"/>
        <w:b/>
        <w:i w:val="0"/>
        <w:caps w:val="0"/>
        <w:strike w:val="0"/>
        <w:dstrike w:val="0"/>
        <w:vanish w:val="0"/>
        <w:color w:val="0081C6" w:themeColor="accent1"/>
        <w:sz w:val="18"/>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9B33D3E"/>
    <w:multiLevelType w:val="hybridMultilevel"/>
    <w:tmpl w:val="782CA72E"/>
    <w:lvl w:ilvl="0" w:tplc="5922F03A">
      <w:start w:val="1"/>
      <w:numFmt w:val="bullet"/>
      <w:pStyle w:val="Bullets"/>
      <w:lvlText w:val=""/>
      <w:lvlJc w:val="left"/>
      <w:pPr>
        <w:ind w:left="340" w:hanging="340"/>
      </w:pPr>
      <w:rPr>
        <w:rFonts w:ascii="Symbol" w:hAnsi="Symbol" w:cs="Symbol" w:hint="default"/>
        <w:color w:val="0081C6"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B200343"/>
    <w:multiLevelType w:val="hybridMultilevel"/>
    <w:tmpl w:val="841A821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B933999"/>
    <w:multiLevelType w:val="hybridMultilevel"/>
    <w:tmpl w:val="D2020EA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E445093"/>
    <w:multiLevelType w:val="hybridMultilevel"/>
    <w:tmpl w:val="EA9A9330"/>
    <w:lvl w:ilvl="0" w:tplc="522E1F2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E897670"/>
    <w:multiLevelType w:val="hybridMultilevel"/>
    <w:tmpl w:val="F8B011F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EEE0EF5"/>
    <w:multiLevelType w:val="hybridMultilevel"/>
    <w:tmpl w:val="0994B37E"/>
    <w:lvl w:ilvl="0" w:tplc="C88A0FCC">
      <w:start w:val="1"/>
      <w:numFmt w:val="bullet"/>
      <w:lvlText w:val=""/>
      <w:lvlJc w:val="left"/>
      <w:pPr>
        <w:ind w:left="720" w:hanging="360"/>
      </w:pPr>
      <w:rPr>
        <w:rFonts w:ascii="Symbol" w:hAnsi="Symbol" w:cs="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F330348"/>
    <w:multiLevelType w:val="hybridMultilevel"/>
    <w:tmpl w:val="2156542A"/>
    <w:lvl w:ilvl="0" w:tplc="C88A0FCC">
      <w:start w:val="1"/>
      <w:numFmt w:val="bullet"/>
      <w:lvlText w:val=""/>
      <w:lvlJc w:val="left"/>
      <w:pPr>
        <w:ind w:left="1080" w:hanging="720"/>
      </w:pPr>
      <w:rPr>
        <w:rFonts w:ascii="Symbol" w:hAnsi="Symbol" w:cs="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E381F67"/>
    <w:multiLevelType w:val="hybridMultilevel"/>
    <w:tmpl w:val="C8589366"/>
    <w:lvl w:ilvl="0" w:tplc="C88A0FCC">
      <w:start w:val="1"/>
      <w:numFmt w:val="bullet"/>
      <w:lvlText w:val=""/>
      <w:lvlJc w:val="left"/>
      <w:pPr>
        <w:ind w:left="720" w:hanging="360"/>
      </w:pPr>
      <w:rPr>
        <w:rFonts w:ascii="Symbol" w:hAnsi="Symbol" w:cs="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59F144B"/>
    <w:multiLevelType w:val="hybridMultilevel"/>
    <w:tmpl w:val="6F1C2044"/>
    <w:lvl w:ilvl="0" w:tplc="C88A0FCC">
      <w:start w:val="1"/>
      <w:numFmt w:val="bullet"/>
      <w:lvlText w:val=""/>
      <w:lvlJc w:val="left"/>
      <w:pPr>
        <w:ind w:left="720" w:hanging="360"/>
      </w:pPr>
      <w:rPr>
        <w:rFonts w:ascii="Symbol" w:hAnsi="Symbol" w:cs="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8826693"/>
    <w:multiLevelType w:val="hybridMultilevel"/>
    <w:tmpl w:val="ADB6A8E6"/>
    <w:lvl w:ilvl="0" w:tplc="C88A0FCC">
      <w:start w:val="1"/>
      <w:numFmt w:val="bullet"/>
      <w:lvlText w:val=""/>
      <w:lvlJc w:val="left"/>
      <w:pPr>
        <w:ind w:left="720" w:hanging="360"/>
      </w:pPr>
      <w:rPr>
        <w:rFonts w:ascii="Symbol" w:hAnsi="Symbol" w:cs="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6"/>
  </w:num>
  <w:num w:numId="3">
    <w:abstractNumId w:val="8"/>
  </w:num>
  <w:num w:numId="4">
    <w:abstractNumId w:val="5"/>
  </w:num>
  <w:num w:numId="5">
    <w:abstractNumId w:val="0"/>
  </w:num>
  <w:num w:numId="6">
    <w:abstractNumId w:val="9"/>
  </w:num>
  <w:num w:numId="7">
    <w:abstractNumId w:val="6"/>
  </w:num>
  <w:num w:numId="8">
    <w:abstractNumId w:val="8"/>
  </w:num>
  <w:num w:numId="9">
    <w:abstractNumId w:val="5"/>
  </w:num>
  <w:num w:numId="10">
    <w:abstractNumId w:val="0"/>
  </w:num>
  <w:num w:numId="11">
    <w:abstractNumId w:val="9"/>
  </w:num>
  <w:num w:numId="12">
    <w:abstractNumId w:val="6"/>
  </w:num>
  <w:num w:numId="13">
    <w:abstractNumId w:val="8"/>
  </w:num>
  <w:num w:numId="14">
    <w:abstractNumId w:val="5"/>
  </w:num>
  <w:num w:numId="15">
    <w:abstractNumId w:val="0"/>
  </w:num>
  <w:num w:numId="16">
    <w:abstractNumId w:val="7"/>
  </w:num>
  <w:num w:numId="17">
    <w:abstractNumId w:val="12"/>
  </w:num>
  <w:num w:numId="18">
    <w:abstractNumId w:val="15"/>
  </w:num>
  <w:num w:numId="19">
    <w:abstractNumId w:val="18"/>
  </w:num>
  <w:num w:numId="20">
    <w:abstractNumId w:val="2"/>
  </w:num>
  <w:num w:numId="21">
    <w:abstractNumId w:val="11"/>
  </w:num>
  <w:num w:numId="22">
    <w:abstractNumId w:val="3"/>
  </w:num>
  <w:num w:numId="23">
    <w:abstractNumId w:val="10"/>
  </w:num>
  <w:num w:numId="24">
    <w:abstractNumId w:val="13"/>
  </w:num>
  <w:num w:numId="25">
    <w:abstractNumId w:val="16"/>
  </w:num>
  <w:num w:numId="26">
    <w:abstractNumId w:val="14"/>
  </w:num>
  <w:num w:numId="27">
    <w:abstractNumId w:val="4"/>
  </w:num>
  <w:num w:numId="28">
    <w:abstractNumId w:val="1"/>
  </w:num>
  <w:num w:numId="2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A0"/>
    <w:rsid w:val="0000594A"/>
    <w:rsid w:val="00023D07"/>
    <w:rsid w:val="0003097E"/>
    <w:rsid w:val="00041C0D"/>
    <w:rsid w:val="00047AA5"/>
    <w:rsid w:val="0006065C"/>
    <w:rsid w:val="00070DDC"/>
    <w:rsid w:val="00085972"/>
    <w:rsid w:val="00085CF9"/>
    <w:rsid w:val="0009143D"/>
    <w:rsid w:val="00093D0D"/>
    <w:rsid w:val="00095C7A"/>
    <w:rsid w:val="000A27D2"/>
    <w:rsid w:val="000A6B58"/>
    <w:rsid w:val="000B02F4"/>
    <w:rsid w:val="000B6FBC"/>
    <w:rsid w:val="000C0969"/>
    <w:rsid w:val="000E045D"/>
    <w:rsid w:val="000E1DEC"/>
    <w:rsid w:val="000E493C"/>
    <w:rsid w:val="00112854"/>
    <w:rsid w:val="00120DBE"/>
    <w:rsid w:val="00122835"/>
    <w:rsid w:val="00122EDC"/>
    <w:rsid w:val="001412C0"/>
    <w:rsid w:val="00151B67"/>
    <w:rsid w:val="0015575A"/>
    <w:rsid w:val="00160B8F"/>
    <w:rsid w:val="00180F61"/>
    <w:rsid w:val="00186D44"/>
    <w:rsid w:val="001A5627"/>
    <w:rsid w:val="001A6719"/>
    <w:rsid w:val="001B045C"/>
    <w:rsid w:val="001B35E7"/>
    <w:rsid w:val="001B6B00"/>
    <w:rsid w:val="001C1B1D"/>
    <w:rsid w:val="001D504D"/>
    <w:rsid w:val="001F4C50"/>
    <w:rsid w:val="00210DED"/>
    <w:rsid w:val="00227D5E"/>
    <w:rsid w:val="00234C66"/>
    <w:rsid w:val="002501B1"/>
    <w:rsid w:val="002520A4"/>
    <w:rsid w:val="00254BAF"/>
    <w:rsid w:val="00273D02"/>
    <w:rsid w:val="002A0215"/>
    <w:rsid w:val="002A0706"/>
    <w:rsid w:val="002A6986"/>
    <w:rsid w:val="002C4528"/>
    <w:rsid w:val="002E04A9"/>
    <w:rsid w:val="002F3214"/>
    <w:rsid w:val="002F6457"/>
    <w:rsid w:val="003041FB"/>
    <w:rsid w:val="00345705"/>
    <w:rsid w:val="00352689"/>
    <w:rsid w:val="003535E8"/>
    <w:rsid w:val="00360AF8"/>
    <w:rsid w:val="00373C2D"/>
    <w:rsid w:val="003A2F78"/>
    <w:rsid w:val="003D7E75"/>
    <w:rsid w:val="003E23A0"/>
    <w:rsid w:val="003E3140"/>
    <w:rsid w:val="003F3C33"/>
    <w:rsid w:val="003F5BAB"/>
    <w:rsid w:val="004020EC"/>
    <w:rsid w:val="0040601A"/>
    <w:rsid w:val="00410F50"/>
    <w:rsid w:val="00423FE5"/>
    <w:rsid w:val="00427DFE"/>
    <w:rsid w:val="004368DC"/>
    <w:rsid w:val="00445ED7"/>
    <w:rsid w:val="00456792"/>
    <w:rsid w:val="00473387"/>
    <w:rsid w:val="00481CEC"/>
    <w:rsid w:val="00483B1A"/>
    <w:rsid w:val="004862E3"/>
    <w:rsid w:val="00494C99"/>
    <w:rsid w:val="004B1EEA"/>
    <w:rsid w:val="004C7DD5"/>
    <w:rsid w:val="004E5612"/>
    <w:rsid w:val="0051330B"/>
    <w:rsid w:val="00513B4B"/>
    <w:rsid w:val="0051763C"/>
    <w:rsid w:val="0053042F"/>
    <w:rsid w:val="005309CD"/>
    <w:rsid w:val="00544E25"/>
    <w:rsid w:val="005700A8"/>
    <w:rsid w:val="00570DBD"/>
    <w:rsid w:val="00571223"/>
    <w:rsid w:val="00580147"/>
    <w:rsid w:val="00595143"/>
    <w:rsid w:val="005A0B91"/>
    <w:rsid w:val="005A480F"/>
    <w:rsid w:val="005B1DCA"/>
    <w:rsid w:val="005B410A"/>
    <w:rsid w:val="005C1D00"/>
    <w:rsid w:val="005E48A4"/>
    <w:rsid w:val="005E777F"/>
    <w:rsid w:val="005E7C74"/>
    <w:rsid w:val="005F0296"/>
    <w:rsid w:val="00624E78"/>
    <w:rsid w:val="00643AB3"/>
    <w:rsid w:val="006475EF"/>
    <w:rsid w:val="00663548"/>
    <w:rsid w:val="006722E6"/>
    <w:rsid w:val="006842EE"/>
    <w:rsid w:val="00692D98"/>
    <w:rsid w:val="006A77A7"/>
    <w:rsid w:val="006B3081"/>
    <w:rsid w:val="006B5904"/>
    <w:rsid w:val="006B6AB2"/>
    <w:rsid w:val="006C43DE"/>
    <w:rsid w:val="006D0973"/>
    <w:rsid w:val="006D3519"/>
    <w:rsid w:val="007009B4"/>
    <w:rsid w:val="0070275E"/>
    <w:rsid w:val="00706311"/>
    <w:rsid w:val="007150EF"/>
    <w:rsid w:val="0072196D"/>
    <w:rsid w:val="00727A6C"/>
    <w:rsid w:val="00732424"/>
    <w:rsid w:val="00742ADB"/>
    <w:rsid w:val="00752B42"/>
    <w:rsid w:val="00761EAB"/>
    <w:rsid w:val="0078326F"/>
    <w:rsid w:val="0079685D"/>
    <w:rsid w:val="007B0E2A"/>
    <w:rsid w:val="007B74A6"/>
    <w:rsid w:val="007B74CB"/>
    <w:rsid w:val="007C48AD"/>
    <w:rsid w:val="007E1BBE"/>
    <w:rsid w:val="007F07DE"/>
    <w:rsid w:val="007F4BE3"/>
    <w:rsid w:val="008139DC"/>
    <w:rsid w:val="008251F3"/>
    <w:rsid w:val="00825C18"/>
    <w:rsid w:val="0083698F"/>
    <w:rsid w:val="00840A47"/>
    <w:rsid w:val="0085657B"/>
    <w:rsid w:val="00865844"/>
    <w:rsid w:val="00884755"/>
    <w:rsid w:val="0089328A"/>
    <w:rsid w:val="00894DA1"/>
    <w:rsid w:val="008A03A4"/>
    <w:rsid w:val="008A2FEA"/>
    <w:rsid w:val="008E2B07"/>
    <w:rsid w:val="00913E98"/>
    <w:rsid w:val="0091660F"/>
    <w:rsid w:val="00940906"/>
    <w:rsid w:val="0094546A"/>
    <w:rsid w:val="00947A5C"/>
    <w:rsid w:val="00952D9E"/>
    <w:rsid w:val="00962D86"/>
    <w:rsid w:val="009765F7"/>
    <w:rsid w:val="00996412"/>
    <w:rsid w:val="00997284"/>
    <w:rsid w:val="009B7BD5"/>
    <w:rsid w:val="009C302F"/>
    <w:rsid w:val="009E4012"/>
    <w:rsid w:val="00A07245"/>
    <w:rsid w:val="00A33B8F"/>
    <w:rsid w:val="00A35C81"/>
    <w:rsid w:val="00A43033"/>
    <w:rsid w:val="00A4441F"/>
    <w:rsid w:val="00A53794"/>
    <w:rsid w:val="00A642F5"/>
    <w:rsid w:val="00A71907"/>
    <w:rsid w:val="00A7497A"/>
    <w:rsid w:val="00AA1F5E"/>
    <w:rsid w:val="00AC1D54"/>
    <w:rsid w:val="00AC4580"/>
    <w:rsid w:val="00AD29D5"/>
    <w:rsid w:val="00AD7206"/>
    <w:rsid w:val="00AF715A"/>
    <w:rsid w:val="00B24E04"/>
    <w:rsid w:val="00B5241A"/>
    <w:rsid w:val="00B52F52"/>
    <w:rsid w:val="00B532E7"/>
    <w:rsid w:val="00B610CB"/>
    <w:rsid w:val="00B62BBA"/>
    <w:rsid w:val="00B71A6E"/>
    <w:rsid w:val="00B724BB"/>
    <w:rsid w:val="00B775D9"/>
    <w:rsid w:val="00B93C0A"/>
    <w:rsid w:val="00BA1F3F"/>
    <w:rsid w:val="00BA7C7A"/>
    <w:rsid w:val="00BC4095"/>
    <w:rsid w:val="00BC61DE"/>
    <w:rsid w:val="00BD5601"/>
    <w:rsid w:val="00BE3817"/>
    <w:rsid w:val="00BE5BC1"/>
    <w:rsid w:val="00BF3B00"/>
    <w:rsid w:val="00BF42DB"/>
    <w:rsid w:val="00C06E1A"/>
    <w:rsid w:val="00C10F03"/>
    <w:rsid w:val="00C16800"/>
    <w:rsid w:val="00C2391E"/>
    <w:rsid w:val="00C432CA"/>
    <w:rsid w:val="00C64FFB"/>
    <w:rsid w:val="00C74155"/>
    <w:rsid w:val="00C74A32"/>
    <w:rsid w:val="00C80D26"/>
    <w:rsid w:val="00C90D71"/>
    <w:rsid w:val="00C92AC1"/>
    <w:rsid w:val="00C97C03"/>
    <w:rsid w:val="00CA104D"/>
    <w:rsid w:val="00CB7D25"/>
    <w:rsid w:val="00D01401"/>
    <w:rsid w:val="00D04A53"/>
    <w:rsid w:val="00D05902"/>
    <w:rsid w:val="00D31A50"/>
    <w:rsid w:val="00D40997"/>
    <w:rsid w:val="00D50B7C"/>
    <w:rsid w:val="00D53A67"/>
    <w:rsid w:val="00D563AC"/>
    <w:rsid w:val="00D86EF5"/>
    <w:rsid w:val="00DA3BB6"/>
    <w:rsid w:val="00DB01C6"/>
    <w:rsid w:val="00DB1AF7"/>
    <w:rsid w:val="00DB29DD"/>
    <w:rsid w:val="00DB2CFB"/>
    <w:rsid w:val="00DB4033"/>
    <w:rsid w:val="00DF7586"/>
    <w:rsid w:val="00E0467C"/>
    <w:rsid w:val="00E14800"/>
    <w:rsid w:val="00E150C2"/>
    <w:rsid w:val="00E33E92"/>
    <w:rsid w:val="00E41D99"/>
    <w:rsid w:val="00E45F80"/>
    <w:rsid w:val="00E463DA"/>
    <w:rsid w:val="00E475FB"/>
    <w:rsid w:val="00E62A5B"/>
    <w:rsid w:val="00E71DA1"/>
    <w:rsid w:val="00E72499"/>
    <w:rsid w:val="00E80C15"/>
    <w:rsid w:val="00E81AAF"/>
    <w:rsid w:val="00E82B15"/>
    <w:rsid w:val="00EA2EE2"/>
    <w:rsid w:val="00EB4BBB"/>
    <w:rsid w:val="00EC662F"/>
    <w:rsid w:val="00ED1F37"/>
    <w:rsid w:val="00EE5A94"/>
    <w:rsid w:val="00EE6281"/>
    <w:rsid w:val="00F14466"/>
    <w:rsid w:val="00F24E2B"/>
    <w:rsid w:val="00F369EC"/>
    <w:rsid w:val="00F37718"/>
    <w:rsid w:val="00F60C40"/>
    <w:rsid w:val="00F6222C"/>
    <w:rsid w:val="00F6443D"/>
    <w:rsid w:val="00F702E4"/>
    <w:rsid w:val="00F83459"/>
    <w:rsid w:val="00F90F99"/>
    <w:rsid w:val="00F965AD"/>
    <w:rsid w:val="00FD33CC"/>
    <w:rsid w:val="00FE3B42"/>
    <w:rsid w:val="00FF47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96AFE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HAnsi"/>
        <w:lang w:val="en-GB"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6A"/>
    <w:pPr>
      <w:spacing w:before="170"/>
    </w:pPr>
    <w:rPr>
      <w:sz w:val="22"/>
    </w:rPr>
  </w:style>
  <w:style w:type="paragraph" w:styleId="Heading1">
    <w:name w:val="heading 1"/>
    <w:basedOn w:val="Normal"/>
    <w:next w:val="Normal"/>
    <w:link w:val="Heading1Char"/>
    <w:uiPriority w:val="2"/>
    <w:qFormat/>
    <w:rsid w:val="0094546A"/>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94546A"/>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94546A"/>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2"/>
    <w:qFormat/>
    <w:rsid w:val="0094546A"/>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semiHidden/>
    <w:unhideWhenUsed/>
    <w:qFormat/>
    <w:rsid w:val="0094546A"/>
    <w:pPr>
      <w:keepNext/>
      <w:keepLines/>
      <w:spacing w:before="40"/>
      <w:outlineLvl w:val="4"/>
    </w:pPr>
    <w:rPr>
      <w:rFonts w:asciiTheme="majorHAnsi" w:eastAsiaTheme="majorEastAsia" w:hAnsiTheme="majorHAnsi" w:cstheme="majorBidi"/>
      <w:color w:val="006094" w:themeColor="accent1" w:themeShade="BF"/>
      <w:sz w:val="20"/>
    </w:rPr>
  </w:style>
  <w:style w:type="paragraph" w:styleId="Heading6">
    <w:name w:val="heading 6"/>
    <w:basedOn w:val="Normal"/>
    <w:next w:val="Normal"/>
    <w:link w:val="Heading6Char"/>
    <w:uiPriority w:val="9"/>
    <w:semiHidden/>
    <w:unhideWhenUsed/>
    <w:qFormat/>
    <w:rsid w:val="0094546A"/>
    <w:pPr>
      <w:keepNext/>
      <w:keepLines/>
      <w:spacing w:before="40"/>
      <w:outlineLvl w:val="5"/>
    </w:pPr>
    <w:rPr>
      <w:rFonts w:asciiTheme="majorHAnsi" w:eastAsiaTheme="majorEastAsia" w:hAnsiTheme="majorHAnsi" w:cstheme="majorBidi"/>
      <w:color w:val="004062" w:themeColor="accent1" w:themeShade="7F"/>
      <w:sz w:val="20"/>
    </w:rPr>
  </w:style>
  <w:style w:type="paragraph" w:styleId="Heading7">
    <w:name w:val="heading 7"/>
    <w:basedOn w:val="Normal"/>
    <w:next w:val="Normal"/>
    <w:link w:val="Heading7Char"/>
    <w:uiPriority w:val="9"/>
    <w:semiHidden/>
    <w:unhideWhenUsed/>
    <w:qFormat/>
    <w:rsid w:val="0094546A"/>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9454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94546A"/>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94546A"/>
    <w:rPr>
      <w:rFonts w:eastAsiaTheme="majorEastAsia"/>
      <w:b/>
      <w:sz w:val="24"/>
      <w:szCs w:val="26"/>
    </w:rPr>
  </w:style>
  <w:style w:type="character" w:customStyle="1" w:styleId="Heading3Char">
    <w:name w:val="Heading 3 Char"/>
    <w:basedOn w:val="DefaultParagraphFont"/>
    <w:link w:val="Heading3"/>
    <w:uiPriority w:val="2"/>
    <w:locked/>
    <w:rsid w:val="0094546A"/>
    <w:rPr>
      <w:rFonts w:eastAsiaTheme="majorEastAsia"/>
      <w:b/>
    </w:rPr>
  </w:style>
  <w:style w:type="character" w:customStyle="1" w:styleId="Heading4Char">
    <w:name w:val="Heading 4 Char"/>
    <w:basedOn w:val="DefaultParagraphFont"/>
    <w:link w:val="Heading4"/>
    <w:uiPriority w:val="2"/>
    <w:locked/>
    <w:rsid w:val="0094546A"/>
    <w:rPr>
      <w:rFonts w:eastAsiaTheme="majorEastAsia"/>
      <w:b/>
      <w:i/>
      <w:iCs/>
    </w:rPr>
  </w:style>
  <w:style w:type="paragraph" w:customStyle="1" w:styleId="CCYPTextIndent">
    <w:name w:val="CCYP Text Indent"/>
    <w:basedOn w:val="Normal"/>
    <w:rsid w:val="008139DC"/>
    <w:pPr>
      <w:ind w:left="340"/>
    </w:pPr>
  </w:style>
  <w:style w:type="paragraph" w:customStyle="1" w:styleId="CCYPTextIndent2">
    <w:name w:val="CCYP Text Indent 2"/>
    <w:basedOn w:val="CCYPTextIndent"/>
    <w:next w:val="CCYPTextIndent"/>
    <w:rsid w:val="00E81AAF"/>
    <w:pPr>
      <w:ind w:left="680"/>
    </w:pPr>
  </w:style>
  <w:style w:type="paragraph" w:customStyle="1" w:styleId="CCYPBullets">
    <w:name w:val="CCYP Bullets"/>
    <w:basedOn w:val="Normal"/>
    <w:rsid w:val="008139DC"/>
  </w:style>
  <w:style w:type="paragraph" w:customStyle="1" w:styleId="CCYPBulletsIndent">
    <w:name w:val="CCYP Bullets Indent"/>
    <w:basedOn w:val="CCYPBullets"/>
    <w:rsid w:val="009E4012"/>
  </w:style>
  <w:style w:type="paragraph" w:styleId="Title">
    <w:name w:val="Title"/>
    <w:basedOn w:val="Normal"/>
    <w:next w:val="Normal"/>
    <w:link w:val="TitleChar"/>
    <w:uiPriority w:val="2"/>
    <w:qFormat/>
    <w:rsid w:val="0094546A"/>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2"/>
    <w:locked/>
    <w:rsid w:val="0094546A"/>
    <w:rPr>
      <w:rFonts w:eastAsiaTheme="majorEastAsia"/>
      <w:b/>
      <w:color w:val="0081C6" w:themeColor="accent1"/>
      <w:spacing w:val="-10"/>
      <w:kern w:val="28"/>
      <w:sz w:val="56"/>
      <w:szCs w:val="56"/>
    </w:rPr>
  </w:style>
  <w:style w:type="paragraph" w:customStyle="1" w:styleId="Title2">
    <w:name w:val="Title 2"/>
    <w:basedOn w:val="Title"/>
    <w:next w:val="Normal"/>
    <w:uiPriority w:val="2"/>
    <w:qFormat/>
    <w:rsid w:val="0094546A"/>
    <w:rPr>
      <w:sz w:val="40"/>
    </w:rPr>
  </w:style>
  <w:style w:type="paragraph" w:customStyle="1" w:styleId="CCYPNumberedList">
    <w:name w:val="CCYP Numbered List"/>
    <w:basedOn w:val="CCYPBullets"/>
    <w:rsid w:val="00B93C0A"/>
  </w:style>
  <w:style w:type="table" w:styleId="TableGrid">
    <w:name w:val="Table Grid"/>
    <w:basedOn w:val="TableNormal"/>
    <w:uiPriority w:val="39"/>
    <w:rsid w:val="00B52F52"/>
    <w:rPr>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Arial"/>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Arial"/>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rsid w:val="0089328A"/>
    <w:pPr>
      <w:spacing w:before="0"/>
    </w:pPr>
    <w:rPr>
      <w:b/>
      <w:color w:val="FFFFFF" w:themeColor="background1"/>
      <w:sz w:val="21"/>
    </w:rPr>
  </w:style>
  <w:style w:type="paragraph" w:customStyle="1" w:styleId="CCYPTableSubhead">
    <w:name w:val="CCYP Table Sub head"/>
    <w:basedOn w:val="CCYPTableHeader"/>
    <w:rsid w:val="00023D07"/>
    <w:rPr>
      <w:sz w:val="18"/>
    </w:rPr>
  </w:style>
  <w:style w:type="paragraph" w:customStyle="1" w:styleId="CCYPText">
    <w:name w:val="CCYP Text"/>
    <w:basedOn w:val="Normal"/>
    <w:uiPriority w:val="9"/>
    <w:unhideWhenUsed/>
    <w:qFormat/>
    <w:rsid w:val="0094546A"/>
  </w:style>
  <w:style w:type="paragraph" w:customStyle="1" w:styleId="CCYPTableText">
    <w:name w:val="CCYP Table Text"/>
    <w:basedOn w:val="Normal"/>
    <w:rsid w:val="00571223"/>
    <w:pPr>
      <w:spacing w:before="0"/>
    </w:pPr>
  </w:style>
  <w:style w:type="table" w:customStyle="1" w:styleId="TableGridLight1">
    <w:name w:val="Table Grid Light1"/>
    <w:basedOn w:val="TableNormal"/>
    <w:uiPriority w:val="40"/>
    <w:rsid w:val="000E493C"/>
    <w:rPr>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Arial"/>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CYPTableTextBold">
    <w:name w:val="CCYP Table Text Bold"/>
    <w:basedOn w:val="CCYPTableText"/>
    <w:rsid w:val="009E4012"/>
    <w:rPr>
      <w:b/>
      <w:bCs/>
    </w:rPr>
  </w:style>
  <w:style w:type="paragraph" w:customStyle="1" w:styleId="CCYPNumberedListIndent">
    <w:name w:val="CCYP Numbered List Indent"/>
    <w:basedOn w:val="CCYPBulletsIndent"/>
    <w:rsid w:val="009E4012"/>
  </w:style>
  <w:style w:type="table" w:customStyle="1" w:styleId="PlainTable21">
    <w:name w:val="Plain Table 21"/>
    <w:basedOn w:val="TableNormal"/>
    <w:uiPriority w:val="42"/>
    <w:rsid w:val="00C16800"/>
    <w:pPr>
      <w:jc w:val="center"/>
    </w:pPr>
    <w:rPr>
      <w:sz w:val="16"/>
    </w:rPr>
    <w:tblPr>
      <w:tblStyleRowBandSize w:val="1"/>
      <w:tblStyleColBandSize w:val="1"/>
    </w:tblPr>
    <w:tcPr>
      <w:vAlign w:val="center"/>
    </w:tcPr>
    <w:tblStylePr w:type="firstRow">
      <w:rPr>
        <w:b w:val="0"/>
        <w:bCs/>
      </w:rPr>
      <w:tblPr/>
      <w:tcPr>
        <w:tcBorders>
          <w:top w:val="nil"/>
          <w:left w:val="nil"/>
          <w:bottom w:val="nil"/>
          <w:right w:val="nil"/>
          <w:insideH w:val="nil"/>
          <w:insideV w:val="nil"/>
          <w:tl2br w:val="nil"/>
          <w:tr2bl w:val="nil"/>
        </w:tcBorders>
      </w:tcPr>
    </w:tblStylePr>
    <w:tblStylePr w:type="lastRow">
      <w:rPr>
        <w:b/>
        <w:bCs/>
      </w:rPr>
      <w:tblPr/>
      <w:tcPr>
        <w:tcBorders>
          <w:top w:val="single" w:sz="4" w:space="0" w:color="7F7F7F" w:themeColor="text1" w:themeTint="80"/>
        </w:tcBorders>
      </w:tcPr>
    </w:tblStylePr>
    <w:tblStylePr w:type="firstCol">
      <w:rPr>
        <w:b/>
        <w:bCs/>
      </w:rPr>
      <w:tblPr/>
      <w:tcPr>
        <w:tcBorders>
          <w:top w:val="nil"/>
          <w:left w:val="nil"/>
          <w:bottom w:val="nil"/>
          <w:right w:val="nil"/>
        </w:tcBorders>
      </w:tc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Arial"/>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Arial"/>
      <w:color w:val="000000" w:themeColor="text1"/>
      <w:sz w:val="18"/>
    </w:rPr>
  </w:style>
  <w:style w:type="paragraph" w:customStyle="1" w:styleId="CCYPTableTextInfo">
    <w:name w:val="CCYP Table Text Info"/>
    <w:basedOn w:val="CCYPText"/>
    <w:rsid w:val="00952D9E"/>
    <w:pPr>
      <w:spacing w:before="0"/>
      <w:jc w:val="center"/>
    </w:pPr>
    <w:rPr>
      <w:color w:val="939598" w:themeColor="accent6"/>
      <w:sz w:val="14"/>
    </w:rPr>
  </w:style>
  <w:style w:type="paragraph" w:customStyle="1" w:styleId="p1">
    <w:name w:val="p1"/>
    <w:basedOn w:val="Normal"/>
    <w:rsid w:val="00952D9E"/>
    <w:pPr>
      <w:spacing w:before="86"/>
      <w:jc w:val="center"/>
    </w:pPr>
    <w:rPr>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5"/>
    <w:qFormat/>
    <w:rsid w:val="0094546A"/>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rsid w:val="00B724BB"/>
    <w:pPr>
      <w:spacing w:before="0" w:after="0"/>
    </w:pPr>
    <w:rPr>
      <w:b w:val="0"/>
      <w:color w:val="auto"/>
      <w:sz w:val="60"/>
    </w:rPr>
  </w:style>
  <w:style w:type="paragraph" w:customStyle="1" w:styleId="TextIndent1">
    <w:name w:val="Text Indent 1"/>
    <w:basedOn w:val="Normal"/>
    <w:autoRedefine/>
    <w:uiPriority w:val="1"/>
    <w:qFormat/>
    <w:rsid w:val="0094546A"/>
    <w:pPr>
      <w:ind w:left="340"/>
    </w:pPr>
  </w:style>
  <w:style w:type="paragraph" w:customStyle="1" w:styleId="TextIndent2">
    <w:name w:val="Text Indent 2"/>
    <w:basedOn w:val="TextIndent1"/>
    <w:next w:val="TextIndent1"/>
    <w:uiPriority w:val="1"/>
    <w:qFormat/>
    <w:rsid w:val="0094546A"/>
    <w:pPr>
      <w:ind w:left="680"/>
    </w:pPr>
  </w:style>
  <w:style w:type="paragraph" w:customStyle="1" w:styleId="Bullets">
    <w:name w:val="Bullets"/>
    <w:basedOn w:val="Normal"/>
    <w:uiPriority w:val="3"/>
    <w:qFormat/>
    <w:rsid w:val="0094546A"/>
    <w:pPr>
      <w:numPr>
        <w:numId w:val="11"/>
      </w:numPr>
      <w:spacing w:before="40" w:after="40"/>
    </w:pPr>
  </w:style>
  <w:style w:type="paragraph" w:customStyle="1" w:styleId="BulletsIndent">
    <w:name w:val="Bullets Indent"/>
    <w:basedOn w:val="Bullets"/>
    <w:uiPriority w:val="3"/>
    <w:qFormat/>
    <w:rsid w:val="0094546A"/>
    <w:pPr>
      <w:numPr>
        <w:numId w:val="12"/>
      </w:numPr>
    </w:pPr>
  </w:style>
  <w:style w:type="paragraph" w:customStyle="1" w:styleId="NumberedList">
    <w:name w:val="Numbered List"/>
    <w:basedOn w:val="Bullets"/>
    <w:uiPriority w:val="3"/>
    <w:qFormat/>
    <w:rsid w:val="0094546A"/>
    <w:pPr>
      <w:numPr>
        <w:numId w:val="13"/>
      </w:numPr>
    </w:pPr>
  </w:style>
  <w:style w:type="paragraph" w:customStyle="1" w:styleId="TableHeader">
    <w:name w:val="Table Header"/>
    <w:basedOn w:val="Normal"/>
    <w:uiPriority w:val="4"/>
    <w:qFormat/>
    <w:rsid w:val="0094546A"/>
    <w:pPr>
      <w:spacing w:before="0"/>
    </w:pPr>
    <w:rPr>
      <w:b/>
      <w:color w:val="FFFFFF" w:themeColor="background1"/>
      <w:sz w:val="21"/>
    </w:rPr>
  </w:style>
  <w:style w:type="paragraph" w:customStyle="1" w:styleId="TableSubhead">
    <w:name w:val="Table Sub head"/>
    <w:basedOn w:val="TableHeader"/>
    <w:uiPriority w:val="4"/>
    <w:qFormat/>
    <w:rsid w:val="0094546A"/>
  </w:style>
  <w:style w:type="paragraph" w:customStyle="1" w:styleId="TableText">
    <w:name w:val="Table Text"/>
    <w:basedOn w:val="Normal"/>
    <w:uiPriority w:val="4"/>
    <w:qFormat/>
    <w:rsid w:val="0094546A"/>
    <w:pPr>
      <w:spacing w:before="0"/>
    </w:pPr>
  </w:style>
  <w:style w:type="paragraph" w:customStyle="1" w:styleId="TableTextBold">
    <w:name w:val="Table Text Bold"/>
    <w:basedOn w:val="TableText"/>
    <w:uiPriority w:val="4"/>
    <w:qFormat/>
    <w:rsid w:val="0094546A"/>
    <w:rPr>
      <w:b/>
      <w:bCs/>
    </w:rPr>
  </w:style>
  <w:style w:type="paragraph" w:customStyle="1" w:styleId="NumberedListIndent">
    <w:name w:val="Numbered List Indent"/>
    <w:basedOn w:val="BulletsIndent"/>
    <w:uiPriority w:val="3"/>
    <w:qFormat/>
    <w:rsid w:val="0094546A"/>
    <w:pPr>
      <w:numPr>
        <w:numId w:val="14"/>
      </w:numPr>
    </w:pPr>
  </w:style>
  <w:style w:type="paragraph" w:customStyle="1" w:styleId="TableTextInfo">
    <w:name w:val="Table Text Info"/>
    <w:basedOn w:val="CCYPText"/>
    <w:uiPriority w:val="4"/>
    <w:qFormat/>
    <w:rsid w:val="0094546A"/>
    <w:pPr>
      <w:spacing w:before="0"/>
      <w:jc w:val="center"/>
    </w:pPr>
    <w:rPr>
      <w:color w:val="262626" w:themeColor="text1" w:themeTint="D9"/>
      <w:sz w:val="14"/>
    </w:rPr>
  </w:style>
  <w:style w:type="paragraph" w:customStyle="1" w:styleId="NumberedHeading">
    <w:name w:val="Numbered Heading"/>
    <w:basedOn w:val="Heading1"/>
    <w:uiPriority w:val="2"/>
    <w:qFormat/>
    <w:rsid w:val="0094546A"/>
    <w:pPr>
      <w:numPr>
        <w:numId w:val="15"/>
      </w:numPr>
      <w:spacing w:before="160" w:after="160"/>
    </w:pPr>
    <w:rPr>
      <w:color w:val="auto"/>
    </w:rPr>
  </w:style>
  <w:style w:type="character" w:customStyle="1" w:styleId="Heading5Char">
    <w:name w:val="Heading 5 Char"/>
    <w:basedOn w:val="DefaultParagraphFont"/>
    <w:link w:val="Heading5"/>
    <w:uiPriority w:val="9"/>
    <w:semiHidden/>
    <w:rsid w:val="0094546A"/>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semiHidden/>
    <w:rsid w:val="0094546A"/>
    <w:rPr>
      <w:rFonts w:asciiTheme="majorHAnsi" w:eastAsiaTheme="majorEastAsia" w:hAnsiTheme="majorHAnsi" w:cstheme="majorBidi"/>
      <w:color w:val="004062" w:themeColor="accent1" w:themeShade="7F"/>
    </w:rPr>
  </w:style>
  <w:style w:type="character" w:customStyle="1" w:styleId="Heading7Char">
    <w:name w:val="Heading 7 Char"/>
    <w:basedOn w:val="DefaultParagraphFont"/>
    <w:link w:val="Heading7"/>
    <w:uiPriority w:val="9"/>
    <w:semiHidden/>
    <w:rsid w:val="009454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546A"/>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94546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94546A"/>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5"/>
    <w:qFormat/>
    <w:rsid w:val="0094546A"/>
    <w:rPr>
      <w:i/>
      <w:iCs/>
    </w:rPr>
  </w:style>
  <w:style w:type="paragraph" w:styleId="NoSpacing">
    <w:name w:val="No Spacing"/>
    <w:uiPriority w:val="9"/>
    <w:qFormat/>
    <w:rsid w:val="0094546A"/>
  </w:style>
  <w:style w:type="paragraph" w:styleId="ListParagraph">
    <w:name w:val="List Paragraph"/>
    <w:basedOn w:val="Normal"/>
    <w:uiPriority w:val="34"/>
    <w:qFormat/>
    <w:rsid w:val="0094546A"/>
    <w:pPr>
      <w:ind w:left="720"/>
      <w:contextualSpacing/>
    </w:pPr>
  </w:style>
  <w:style w:type="paragraph" w:styleId="Quote">
    <w:name w:val="Quote"/>
    <w:basedOn w:val="Normal"/>
    <w:next w:val="Normal"/>
    <w:link w:val="QuoteChar"/>
    <w:uiPriority w:val="5"/>
    <w:qFormat/>
    <w:rsid w:val="0094546A"/>
    <w:rPr>
      <w:i/>
      <w:iCs/>
      <w:color w:val="000000" w:themeColor="text1"/>
      <w:sz w:val="20"/>
    </w:rPr>
  </w:style>
  <w:style w:type="character" w:customStyle="1" w:styleId="QuoteChar">
    <w:name w:val="Quote Char"/>
    <w:basedOn w:val="DefaultParagraphFont"/>
    <w:link w:val="Quote"/>
    <w:uiPriority w:val="5"/>
    <w:rsid w:val="0094546A"/>
    <w:rPr>
      <w:i/>
      <w:iCs/>
      <w:color w:val="000000" w:themeColor="text1"/>
    </w:rPr>
  </w:style>
  <w:style w:type="paragraph" w:styleId="IntenseQuote">
    <w:name w:val="Intense Quote"/>
    <w:basedOn w:val="Normal"/>
    <w:next w:val="Normal"/>
    <w:link w:val="IntenseQuoteChar"/>
    <w:uiPriority w:val="5"/>
    <w:qFormat/>
    <w:rsid w:val="0094546A"/>
    <w:pPr>
      <w:pBdr>
        <w:bottom w:val="single" w:sz="4" w:space="4" w:color="0081C6" w:themeColor="accent1"/>
      </w:pBdr>
      <w:spacing w:before="200" w:after="280"/>
      <w:ind w:left="936" w:right="936"/>
    </w:pPr>
    <w:rPr>
      <w:b/>
      <w:bCs/>
      <w:i/>
      <w:iCs/>
      <w:color w:val="0081C6" w:themeColor="accent1"/>
      <w:sz w:val="20"/>
    </w:rPr>
  </w:style>
  <w:style w:type="character" w:customStyle="1" w:styleId="IntenseQuoteChar">
    <w:name w:val="Intense Quote Char"/>
    <w:basedOn w:val="DefaultParagraphFont"/>
    <w:link w:val="IntenseQuote"/>
    <w:uiPriority w:val="5"/>
    <w:rsid w:val="0094546A"/>
    <w:rPr>
      <w:b/>
      <w:bCs/>
      <w:i/>
      <w:iCs/>
      <w:color w:val="0081C6" w:themeColor="accent1"/>
    </w:rPr>
  </w:style>
  <w:style w:type="character" w:styleId="SubtleEmphasis">
    <w:name w:val="Subtle Emphasis"/>
    <w:basedOn w:val="DefaultParagraphFont"/>
    <w:uiPriority w:val="5"/>
    <w:qFormat/>
    <w:rsid w:val="0094546A"/>
    <w:rPr>
      <w:i/>
      <w:iCs/>
      <w:color w:val="808080" w:themeColor="text1" w:themeTint="7F"/>
    </w:rPr>
  </w:style>
  <w:style w:type="character" w:styleId="IntenseEmphasis">
    <w:name w:val="Intense Emphasis"/>
    <w:basedOn w:val="DefaultParagraphFont"/>
    <w:uiPriority w:val="5"/>
    <w:qFormat/>
    <w:rsid w:val="0094546A"/>
    <w:rPr>
      <w:b/>
      <w:bCs/>
      <w:i/>
      <w:iCs/>
      <w:color w:val="0081C6" w:themeColor="accent1"/>
    </w:rPr>
  </w:style>
  <w:style w:type="character" w:styleId="SubtleReference">
    <w:name w:val="Subtle Reference"/>
    <w:basedOn w:val="DefaultParagraphFont"/>
    <w:uiPriority w:val="31"/>
    <w:qFormat/>
    <w:rsid w:val="0094546A"/>
    <w:rPr>
      <w:smallCaps/>
      <w:color w:val="F68A33" w:themeColor="accent2"/>
      <w:u w:val="single"/>
    </w:rPr>
  </w:style>
  <w:style w:type="character" w:styleId="IntenseReference">
    <w:name w:val="Intense Reference"/>
    <w:basedOn w:val="DefaultParagraphFont"/>
    <w:uiPriority w:val="32"/>
    <w:qFormat/>
    <w:rsid w:val="0094546A"/>
    <w:rPr>
      <w:b/>
      <w:bCs/>
      <w:smallCaps/>
      <w:color w:val="F68A33" w:themeColor="accent2"/>
      <w:spacing w:val="5"/>
      <w:u w:val="single"/>
    </w:rPr>
  </w:style>
  <w:style w:type="character" w:styleId="BookTitle">
    <w:name w:val="Book Title"/>
    <w:basedOn w:val="DefaultParagraphFont"/>
    <w:uiPriority w:val="33"/>
    <w:qFormat/>
    <w:rsid w:val="0094546A"/>
    <w:rPr>
      <w:b/>
      <w:bCs/>
      <w:smallCaps/>
      <w:spacing w:val="5"/>
    </w:rPr>
  </w:style>
  <w:style w:type="character" w:customStyle="1" w:styleId="UnresolvedMention">
    <w:name w:val="Unresolved Mention"/>
    <w:basedOn w:val="DefaultParagraphFont"/>
    <w:uiPriority w:val="99"/>
    <w:semiHidden/>
    <w:unhideWhenUsed/>
    <w:rsid w:val="00AD7206"/>
    <w:rPr>
      <w:color w:val="605E5C"/>
      <w:shd w:val="clear" w:color="auto" w:fill="E1DFDD"/>
    </w:rPr>
  </w:style>
  <w:style w:type="character" w:styleId="CommentReference">
    <w:name w:val="annotation reference"/>
    <w:basedOn w:val="DefaultParagraphFont"/>
    <w:uiPriority w:val="99"/>
    <w:semiHidden/>
    <w:unhideWhenUsed/>
    <w:rsid w:val="00E45F80"/>
    <w:rPr>
      <w:sz w:val="16"/>
      <w:szCs w:val="16"/>
    </w:rPr>
  </w:style>
  <w:style w:type="paragraph" w:styleId="CommentText">
    <w:name w:val="annotation text"/>
    <w:basedOn w:val="Normal"/>
    <w:link w:val="CommentTextChar"/>
    <w:uiPriority w:val="99"/>
    <w:semiHidden/>
    <w:unhideWhenUsed/>
    <w:rsid w:val="00E45F80"/>
    <w:pPr>
      <w:spacing w:before="0" w:after="200"/>
    </w:pPr>
    <w:rPr>
      <w:rFonts w:asciiTheme="minorHAnsi" w:eastAsiaTheme="minorHAnsi" w:hAnsiTheme="minorHAnsi" w:cstheme="minorBidi"/>
      <w:sz w:val="20"/>
      <w:lang w:val="en-AU"/>
    </w:rPr>
  </w:style>
  <w:style w:type="character" w:customStyle="1" w:styleId="CommentTextChar">
    <w:name w:val="Comment Text Char"/>
    <w:basedOn w:val="DefaultParagraphFont"/>
    <w:link w:val="CommentText"/>
    <w:uiPriority w:val="99"/>
    <w:semiHidden/>
    <w:rsid w:val="00E45F80"/>
    <w:rPr>
      <w:rFonts w:asciiTheme="minorHAnsi" w:eastAsiaTheme="minorHAnsi" w:hAnsiTheme="minorHAnsi" w:cstheme="minorBidi"/>
      <w:lang w:val="en-AU"/>
    </w:rPr>
  </w:style>
  <w:style w:type="paragraph" w:styleId="CommentSubject">
    <w:name w:val="annotation subject"/>
    <w:basedOn w:val="CommentText"/>
    <w:next w:val="CommentText"/>
    <w:link w:val="CommentSubjectChar"/>
    <w:uiPriority w:val="99"/>
    <w:semiHidden/>
    <w:unhideWhenUsed/>
    <w:rsid w:val="004020EC"/>
    <w:pPr>
      <w:spacing w:before="170" w:after="0"/>
    </w:pPr>
    <w:rPr>
      <w:rFonts w:ascii="Arial" w:eastAsia="Times New Roman" w:hAnsi="Arial" w:cstheme="minorHAnsi"/>
      <w:b/>
      <w:bCs/>
      <w:lang w:val="en-GB"/>
    </w:rPr>
  </w:style>
  <w:style w:type="character" w:customStyle="1" w:styleId="CommentSubjectChar">
    <w:name w:val="Comment Subject Char"/>
    <w:basedOn w:val="CommentTextChar"/>
    <w:link w:val="CommentSubject"/>
    <w:uiPriority w:val="99"/>
    <w:semiHidden/>
    <w:rsid w:val="004020EC"/>
    <w:rPr>
      <w:rFonts w:asciiTheme="minorHAnsi" w:eastAsiaTheme="minorHAnsi" w:hAnsiTheme="minorHAnsi" w:cstheme="minorBidi"/>
      <w:b/>
      <w:bCs/>
      <w:lang w:val="en-AU"/>
    </w:rPr>
  </w:style>
  <w:style w:type="paragraph" w:styleId="FootnoteText">
    <w:name w:val="footnote text"/>
    <w:basedOn w:val="Normal"/>
    <w:link w:val="FootnoteTextChar"/>
    <w:uiPriority w:val="99"/>
    <w:semiHidden/>
    <w:unhideWhenUsed/>
    <w:rsid w:val="005A480F"/>
    <w:pPr>
      <w:spacing w:before="0"/>
    </w:pPr>
    <w:rPr>
      <w:rFonts w:asciiTheme="minorHAnsi" w:eastAsiaTheme="minorEastAsia" w:hAnsiTheme="minorHAnsi" w:cstheme="minorBidi"/>
      <w:sz w:val="20"/>
      <w:lang w:val="en-US" w:eastAsia="zh-TW"/>
    </w:rPr>
  </w:style>
  <w:style w:type="character" w:customStyle="1" w:styleId="FootnoteTextChar">
    <w:name w:val="Footnote Text Char"/>
    <w:basedOn w:val="DefaultParagraphFont"/>
    <w:link w:val="FootnoteText"/>
    <w:uiPriority w:val="99"/>
    <w:semiHidden/>
    <w:rsid w:val="005A480F"/>
    <w:rPr>
      <w:rFonts w:asciiTheme="minorHAnsi" w:eastAsiaTheme="minorEastAsia" w:hAnsiTheme="minorHAnsi" w:cstheme="minorBidi"/>
      <w:lang w:val="en-US" w:eastAsia="zh-TW"/>
    </w:rPr>
  </w:style>
  <w:style w:type="character" w:styleId="FootnoteReference">
    <w:name w:val="footnote reference"/>
    <w:basedOn w:val="DefaultParagraphFont"/>
    <w:uiPriority w:val="99"/>
    <w:semiHidden/>
    <w:unhideWhenUsed/>
    <w:rsid w:val="005A480F"/>
    <w:rPr>
      <w:vertAlign w:val="superscript"/>
    </w:rPr>
  </w:style>
  <w:style w:type="paragraph" w:styleId="Revision">
    <w:name w:val="Revision"/>
    <w:hidden/>
    <w:uiPriority w:val="99"/>
    <w:semiHidden/>
    <w:rsid w:val="008A2FE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child-safe-standards/" TargetMode="External"/><Relationship Id="rId13" Type="http://schemas.openxmlformats.org/officeDocument/2006/relationships/hyperlink" Target="http://www.relayservice.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cyp.vic.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ccyp.vic.gov.au"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s://ccyp.vic.gov.au/child-safe-standards/enforcing-the-standards/changes-to-who-is-regulating-the-child-safe-standard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cyp.vic.gov.au/contact-us/sign-up-for-commission-updates/"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Calibri Light"/>
        <a:font script="Jpan" typeface="Yu Gothic Light"/>
        <a:font script="Hang" typeface="맑은 고딕"/>
        <a:font script="Hans" typeface="DengXian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Yu Mincho"/>
        <a:font script="Hang" typeface="맑은 고딕"/>
        <a:font script="Hans" typeface="DengXian"/>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5" ma:contentTypeDescription="Create a new document." ma:contentTypeScope="" ma:versionID="eaa3e007e73abf8b63ab2408dbfd0847">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bbdceb80debab989572aca83cb6a7a70"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ce47fb-031e-4d97-8214-f014861eb17c}"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3141904-d602-4aa6-aa2f-ccef0f1269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7FF146-603A-4B96-B843-4C7EFEFFDB20}">
  <ds:schemaRefs>
    <ds:schemaRef ds:uri="http://schemas.openxmlformats.org/officeDocument/2006/bibliography"/>
  </ds:schemaRefs>
</ds:datastoreItem>
</file>

<file path=customXml/itemProps2.xml><?xml version="1.0" encoding="utf-8"?>
<ds:datastoreItem xmlns:ds="http://schemas.openxmlformats.org/officeDocument/2006/customXml" ds:itemID="{EDDA0574-6E8D-47F8-AC59-A772E3C027C7}"/>
</file>

<file path=customXml/itemProps3.xml><?xml version="1.0" encoding="utf-8"?>
<ds:datastoreItem xmlns:ds="http://schemas.openxmlformats.org/officeDocument/2006/customXml" ds:itemID="{E4756B79-C269-4F54-A243-66D898014EA7}"/>
</file>

<file path=customXml/itemProps4.xml><?xml version="1.0" encoding="utf-8"?>
<ds:datastoreItem xmlns:ds="http://schemas.openxmlformats.org/officeDocument/2006/customXml" ds:itemID="{74EB50CD-4FE0-4318-902B-38A17ACB9A25}"/>
</file>

<file path=docProps/app.xml><?xml version="1.0" encoding="utf-8"?>
<Properties xmlns="http://schemas.openxmlformats.org/officeDocument/2006/extended-properties" xmlns:vt="http://schemas.openxmlformats.org/officeDocument/2006/docPropsVTypes">
  <Template>Normal.dotm</Template>
  <TotalTime>0</TotalTime>
  <Pages>4</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Links>
    <vt:vector size="18" baseType="variant">
      <vt:variant>
        <vt:i4>4718599</vt:i4>
      </vt:variant>
      <vt:variant>
        <vt:i4>6</vt:i4>
      </vt:variant>
      <vt:variant>
        <vt:i4>0</vt:i4>
      </vt:variant>
      <vt:variant>
        <vt:i4>5</vt:i4>
      </vt:variant>
      <vt:variant>
        <vt:lpwstr>https://ccyp.vic.gov.au/</vt:lpwstr>
      </vt:variant>
      <vt:variant>
        <vt:lpwstr/>
      </vt:variant>
      <vt:variant>
        <vt:i4>3997700</vt:i4>
      </vt:variant>
      <vt:variant>
        <vt:i4>3</vt:i4>
      </vt:variant>
      <vt:variant>
        <vt:i4>0</vt:i4>
      </vt:variant>
      <vt:variant>
        <vt:i4>5</vt:i4>
      </vt:variant>
      <vt:variant>
        <vt:lpwstr>mailto:contact@ccyp.vic.gov.au</vt:lpwstr>
      </vt:variant>
      <vt:variant>
        <vt:lpwstr/>
      </vt:variant>
      <vt:variant>
        <vt:i4>4063288</vt:i4>
      </vt:variant>
      <vt:variant>
        <vt:i4>0</vt:i4>
      </vt:variant>
      <vt:variant>
        <vt:i4>0</vt:i4>
      </vt:variant>
      <vt:variant>
        <vt:i4>5</vt:i4>
      </vt:variant>
      <vt:variant>
        <vt:lpwstr>https://ccyp.vic.gov.au/contact-us/sign-up-for-commission-updates/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2023-03-20T02:09:00Z</dcterms:created>
  <dcterms:modified xsi:type="dcterms:W3CDTF">2023-03-22T00:41:00Z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0x01010072225AA2AB36284196E9459898582DC6</vt:lpwstr>
  </property>
</Properties>
</file>