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55A8" w14:textId="38819076" w:rsidR="003C4FC9" w:rsidRDefault="002877A3" w:rsidP="002877A3">
      <w:pPr>
        <w:pStyle w:val="Title"/>
      </w:pPr>
      <w:r>
        <w:t>Reportable Conduct Scheme</w:t>
      </w:r>
      <w:r w:rsidR="004D5167">
        <w:t xml:space="preserve"> Update </w:t>
      </w:r>
      <w:r w:rsidR="005720E6">
        <w:t>Form A</w:t>
      </w:r>
    </w:p>
    <w:p w14:paraId="1B89A206" w14:textId="3B450310" w:rsidR="002877A3" w:rsidRDefault="002877A3" w:rsidP="002877A3">
      <w:pPr>
        <w:pStyle w:val="Heading1"/>
      </w:pPr>
      <w:r>
        <w:t xml:space="preserve">Form </w:t>
      </w:r>
      <w:r w:rsidR="005720E6">
        <w:t>A</w:t>
      </w:r>
      <w:r>
        <w:t xml:space="preserve">: </w:t>
      </w:r>
      <w:r w:rsidR="00B61CC5">
        <w:t>30 day u</w:t>
      </w:r>
      <w:r w:rsidR="000B55BF">
        <w:t>pdate</w:t>
      </w:r>
    </w:p>
    <w:p w14:paraId="141F1C39" w14:textId="31E15F50" w:rsidR="00B61CC5" w:rsidRDefault="008470DA"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By completing this</w:t>
      </w:r>
      <w:r w:rsidR="00946A47">
        <w:t xml:space="preserve"> eform</w:t>
      </w:r>
      <w:r>
        <w:t xml:space="preserve"> you</w:t>
      </w:r>
      <w:r w:rsidR="00946A47">
        <w:t xml:space="preserve"> will meet the requirements for the mandatory</w:t>
      </w:r>
      <w:r w:rsidR="00B61CC5" w:rsidRPr="00226406">
        <w:t xml:space="preserve"> </w:t>
      </w:r>
      <w:r>
        <w:t xml:space="preserve">update within </w:t>
      </w:r>
      <w:r w:rsidR="00B61CC5" w:rsidRPr="00226406">
        <w:t>3</w:t>
      </w:r>
      <w:r w:rsidR="00B61CC5">
        <w:t>0</w:t>
      </w:r>
      <w:r w:rsidR="00B61CC5" w:rsidRPr="00226406">
        <w:t xml:space="preserve"> </w:t>
      </w:r>
      <w:r>
        <w:t xml:space="preserve">calendar </w:t>
      </w:r>
      <w:r w:rsidR="00B61CC5" w:rsidRPr="00226406">
        <w:t>day</w:t>
      </w:r>
      <w:r>
        <w:t>s</w:t>
      </w:r>
      <w:r w:rsidR="00B61CC5" w:rsidRPr="00226406">
        <w:t xml:space="preserve"> </w:t>
      </w:r>
      <w:r w:rsidR="00B61CC5">
        <w:t>by</w:t>
      </w:r>
      <w:r w:rsidR="008D1D9A">
        <w:t xml:space="preserve"> heads of entity.</w:t>
      </w:r>
      <w:r w:rsidR="00B61CC5" w:rsidRPr="00226406">
        <w:t xml:space="preserve"> </w:t>
      </w:r>
      <w:r>
        <w:t>You can</w:t>
      </w:r>
      <w:r w:rsidR="00B61CC5" w:rsidRPr="00226406">
        <w:t xml:space="preserve"> preview</w:t>
      </w:r>
      <w:r w:rsidR="00591933">
        <w:t>, review</w:t>
      </w:r>
      <w:r w:rsidR="00B61CC5" w:rsidRPr="00226406">
        <w:t xml:space="preserve"> and print the information before you submit.  </w:t>
      </w:r>
    </w:p>
    <w:p w14:paraId="4E285AB0" w14:textId="160036B8" w:rsidR="00591933" w:rsidRDefault="00591933"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You will require the</w:t>
      </w:r>
      <w:r w:rsidR="00B61CC5" w:rsidRPr="00226406">
        <w:t xml:space="preserve"> </w:t>
      </w:r>
      <w:r w:rsidR="008470DA">
        <w:t>case</w:t>
      </w:r>
      <w:r w:rsidR="008470DA" w:rsidRPr="00226406">
        <w:t xml:space="preserve"> </w:t>
      </w:r>
      <w:r w:rsidR="00B61CC5" w:rsidRPr="00226406">
        <w:t xml:space="preserve">number and </w:t>
      </w:r>
      <w:r w:rsidR="008470DA">
        <w:t>password</w:t>
      </w:r>
      <w:r w:rsidR="008470DA" w:rsidRPr="00226406">
        <w:t xml:space="preserve"> </w:t>
      </w:r>
      <w:r>
        <w:t>provided when you submitted your 3 day notification in order to make the update</w:t>
      </w:r>
      <w:r w:rsidR="008D1D9A">
        <w:t>.</w:t>
      </w:r>
      <w:r w:rsidR="00B61CC5" w:rsidRPr="00226406">
        <w:t xml:space="preserve"> The </w:t>
      </w:r>
      <w:r w:rsidR="008470DA">
        <w:t>case</w:t>
      </w:r>
      <w:r w:rsidR="008470DA" w:rsidRPr="00226406">
        <w:t xml:space="preserve"> </w:t>
      </w:r>
      <w:r w:rsidR="00B61CC5" w:rsidRPr="00226406">
        <w:t xml:space="preserve">number and </w:t>
      </w:r>
      <w:r w:rsidR="008470DA">
        <w:t>password</w:t>
      </w:r>
      <w:r w:rsidR="008470DA" w:rsidRPr="00226406">
        <w:t xml:space="preserve"> </w:t>
      </w:r>
      <w:r w:rsidR="00B61CC5" w:rsidRPr="00226406">
        <w:t xml:space="preserve">will </w:t>
      </w:r>
      <w:r>
        <w:t>have been emailed to you</w:t>
      </w:r>
      <w:r w:rsidR="00B61CC5" w:rsidRPr="00226406">
        <w:t>.</w:t>
      </w:r>
    </w:p>
    <w:p w14:paraId="088A6FE2" w14:textId="213FEA17" w:rsidR="00B61CC5" w:rsidRDefault="00591933"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 xml:space="preserve">You </w:t>
      </w:r>
      <w:r w:rsidR="008470DA">
        <w:t xml:space="preserve">can </w:t>
      </w:r>
      <w:r>
        <w:t xml:space="preserve">submit the update at any time (including when making the 3 day notification). </w:t>
      </w:r>
      <w:r w:rsidR="00B61CC5" w:rsidRPr="00226406">
        <w:t xml:space="preserve"> </w:t>
      </w:r>
    </w:p>
    <w:p w14:paraId="0BF1FFBC" w14:textId="68A83C7D" w:rsidR="008470DA" w:rsidRPr="00226406" w:rsidRDefault="008470DA"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Note: If you have completed your investigation within 30 days (including making findings) go to the Investigation Outcomes form instead.</w:t>
      </w:r>
    </w:p>
    <w:p w14:paraId="6B0F9637" w14:textId="77777777" w:rsidR="00B61CC5" w:rsidRPr="00B61CC5" w:rsidRDefault="00B61CC5" w:rsidP="00B61CC5"/>
    <w:p w14:paraId="4E4C7F2A" w14:textId="77777777" w:rsidR="00815F8A" w:rsidRDefault="00815F8A" w:rsidP="00815F8A">
      <w:pPr>
        <w:pStyle w:val="Heading3"/>
      </w:pPr>
      <w:bookmarkStart w:id="0" w:name="_etfok131v4qz" w:colFirst="0" w:colLast="0"/>
      <w:bookmarkEnd w:id="0"/>
      <w:r>
        <w:t>Information about the allegation</w:t>
      </w:r>
    </w:p>
    <w:p w14:paraId="67B75C1A" w14:textId="295C0E60" w:rsidR="00815F8A" w:rsidRDefault="00815F8A" w:rsidP="00F56E20">
      <w:pPr>
        <w:pStyle w:val="ListParagraph"/>
        <w:numPr>
          <w:ilvl w:val="0"/>
          <w:numId w:val="30"/>
        </w:numPr>
        <w:spacing w:before="0" w:line="276" w:lineRule="auto"/>
        <w:ind w:hanging="294"/>
      </w:pPr>
      <w:r>
        <w:t xml:space="preserve">Please provide detailed information about the allegation(s) </w:t>
      </w:r>
      <w:r w:rsidR="00F56E20">
        <w:br/>
      </w:r>
      <w:r w:rsidR="00F56E20" w:rsidRPr="00F56E20">
        <w:t>The Commission requires details of any further information you have gathered. This may include: more information about the nature of the allegation/s made, any specifics about the date/s when reportable conduct happened, any specifics about the location/s where the conduct is alleged to have happened, more information about the employee, if known.</w:t>
      </w:r>
    </w:p>
    <w:p w14:paraId="0055363A" w14:textId="66B5BF92" w:rsidR="00815F8A" w:rsidRDefault="00815F8A" w:rsidP="00815F8A">
      <w:pPr>
        <w:numPr>
          <w:ilvl w:val="0"/>
          <w:numId w:val="30"/>
        </w:numPr>
        <w:spacing w:before="0" w:line="276" w:lineRule="auto"/>
        <w:ind w:hanging="360"/>
        <w:contextualSpacing/>
      </w:pPr>
      <w:r>
        <w:t xml:space="preserve">What type of reportable conduct is alleged to have happened? </w:t>
      </w:r>
    </w:p>
    <w:p w14:paraId="06A55280" w14:textId="2C044581" w:rsidR="00F56E20" w:rsidRDefault="00F56E20" w:rsidP="00F56E20">
      <w:pPr>
        <w:spacing w:before="0" w:line="276" w:lineRule="auto"/>
        <w:ind w:left="720"/>
        <w:contextualSpacing/>
      </w:pPr>
      <w:r>
        <w:t xml:space="preserve">Please select all types of conduct. For more information about the types of reportable conduct, see </w:t>
      </w:r>
      <w:hyperlink r:id="rId9" w:history="1">
        <w:r w:rsidR="00C43438" w:rsidRPr="004C3C68">
          <w:rPr>
            <w:rStyle w:val="Hyperlink"/>
            <w:rFonts w:cstheme="minorHAnsi"/>
          </w:rPr>
          <w:t>What is reportable conduct?</w:t>
        </w:r>
      </w:hyperlink>
    </w:p>
    <w:p w14:paraId="600E0E4F" w14:textId="77777777" w:rsidR="00815F8A" w:rsidRDefault="00815F8A" w:rsidP="00815F8A">
      <w:pPr>
        <w:numPr>
          <w:ilvl w:val="1"/>
          <w:numId w:val="30"/>
        </w:numPr>
        <w:spacing w:before="0" w:line="276" w:lineRule="auto"/>
        <w:ind w:hanging="360"/>
        <w:contextualSpacing/>
      </w:pPr>
      <w:r>
        <w:t>Sexual offence committed against a child</w:t>
      </w:r>
    </w:p>
    <w:p w14:paraId="1647D23B" w14:textId="77777777" w:rsidR="00815F8A" w:rsidRDefault="00815F8A" w:rsidP="00815F8A">
      <w:pPr>
        <w:numPr>
          <w:ilvl w:val="1"/>
          <w:numId w:val="30"/>
        </w:numPr>
        <w:spacing w:before="0" w:line="276" w:lineRule="auto"/>
        <w:ind w:hanging="360"/>
        <w:contextualSpacing/>
      </w:pPr>
      <w:r>
        <w:t>Sexual offence committed with a child</w:t>
      </w:r>
    </w:p>
    <w:p w14:paraId="5C58E804" w14:textId="77777777" w:rsidR="00815F8A" w:rsidRDefault="00815F8A" w:rsidP="00815F8A">
      <w:pPr>
        <w:numPr>
          <w:ilvl w:val="1"/>
          <w:numId w:val="30"/>
        </w:numPr>
        <w:spacing w:before="0" w:line="276" w:lineRule="auto"/>
        <w:ind w:hanging="360"/>
        <w:contextualSpacing/>
      </w:pPr>
      <w:r>
        <w:t>Sexual offence committed in the presence of a child</w:t>
      </w:r>
    </w:p>
    <w:p w14:paraId="59C9BF56" w14:textId="77777777" w:rsidR="00815F8A" w:rsidRDefault="00815F8A" w:rsidP="00815F8A">
      <w:pPr>
        <w:numPr>
          <w:ilvl w:val="1"/>
          <w:numId w:val="30"/>
        </w:numPr>
        <w:spacing w:before="0" w:line="276" w:lineRule="auto"/>
        <w:ind w:hanging="360"/>
        <w:contextualSpacing/>
      </w:pPr>
      <w:r>
        <w:t>Sexual misconduct committed against a child</w:t>
      </w:r>
    </w:p>
    <w:p w14:paraId="2BBE36F0" w14:textId="10FFDC54" w:rsidR="00815F8A" w:rsidRDefault="00815F8A" w:rsidP="00815F8A">
      <w:pPr>
        <w:numPr>
          <w:ilvl w:val="1"/>
          <w:numId w:val="30"/>
        </w:numPr>
        <w:spacing w:before="0" w:line="276" w:lineRule="auto"/>
        <w:ind w:hanging="360"/>
        <w:contextualSpacing/>
      </w:pPr>
      <w:r>
        <w:t>Sexual misconduct committed with a child</w:t>
      </w:r>
    </w:p>
    <w:p w14:paraId="3B4E4FDB" w14:textId="77777777" w:rsidR="00815F8A" w:rsidRDefault="00815F8A" w:rsidP="00815F8A">
      <w:pPr>
        <w:numPr>
          <w:ilvl w:val="1"/>
          <w:numId w:val="30"/>
        </w:numPr>
        <w:spacing w:before="0" w:line="276" w:lineRule="auto"/>
        <w:ind w:hanging="360"/>
        <w:contextualSpacing/>
      </w:pPr>
      <w:r>
        <w:t>Sexual misconduct committed in the presence of a child</w:t>
      </w:r>
    </w:p>
    <w:p w14:paraId="465A6704" w14:textId="77777777" w:rsidR="00815F8A" w:rsidRDefault="00815F8A" w:rsidP="00815F8A">
      <w:pPr>
        <w:numPr>
          <w:ilvl w:val="1"/>
          <w:numId w:val="30"/>
        </w:numPr>
        <w:spacing w:before="0" w:line="276" w:lineRule="auto"/>
        <w:ind w:hanging="360"/>
        <w:contextualSpacing/>
      </w:pPr>
      <w:r>
        <w:t>Physical violence committed against a child</w:t>
      </w:r>
    </w:p>
    <w:p w14:paraId="152ED1DB" w14:textId="77777777" w:rsidR="00815F8A" w:rsidRDefault="00815F8A" w:rsidP="00815F8A">
      <w:pPr>
        <w:numPr>
          <w:ilvl w:val="1"/>
          <w:numId w:val="30"/>
        </w:numPr>
        <w:spacing w:before="0" w:line="276" w:lineRule="auto"/>
        <w:ind w:hanging="360"/>
        <w:contextualSpacing/>
      </w:pPr>
      <w:r>
        <w:t>Physical violence committed with a child</w:t>
      </w:r>
    </w:p>
    <w:p w14:paraId="40358A63" w14:textId="77777777" w:rsidR="00815F8A" w:rsidRDefault="00815F8A" w:rsidP="00815F8A">
      <w:pPr>
        <w:numPr>
          <w:ilvl w:val="1"/>
          <w:numId w:val="30"/>
        </w:numPr>
        <w:spacing w:before="0" w:line="276" w:lineRule="auto"/>
        <w:ind w:hanging="360"/>
        <w:contextualSpacing/>
      </w:pPr>
      <w:r>
        <w:t>Physical violence committed in the presence of a child</w:t>
      </w:r>
    </w:p>
    <w:p w14:paraId="610ACAE9" w14:textId="77777777" w:rsidR="00815F8A" w:rsidRDefault="00815F8A" w:rsidP="00815F8A">
      <w:pPr>
        <w:numPr>
          <w:ilvl w:val="1"/>
          <w:numId w:val="30"/>
        </w:numPr>
        <w:spacing w:before="0" w:line="276" w:lineRule="auto"/>
        <w:ind w:hanging="360"/>
        <w:contextualSpacing/>
      </w:pPr>
      <w:r>
        <w:t>Behaviour that causes significant emotional or psychological harm to a child</w:t>
      </w:r>
    </w:p>
    <w:p w14:paraId="76172967" w14:textId="77777777" w:rsidR="00815F8A" w:rsidRDefault="00815F8A" w:rsidP="00815F8A">
      <w:pPr>
        <w:numPr>
          <w:ilvl w:val="1"/>
          <w:numId w:val="30"/>
        </w:numPr>
        <w:spacing w:before="0" w:line="276" w:lineRule="auto"/>
        <w:ind w:hanging="360"/>
        <w:contextualSpacing/>
      </w:pPr>
      <w:r>
        <w:t>Significant neglect of a child</w:t>
      </w:r>
    </w:p>
    <w:p w14:paraId="719C4FAC" w14:textId="77777777" w:rsidR="00815F8A" w:rsidRDefault="00815F8A" w:rsidP="00815F8A">
      <w:pPr>
        <w:pStyle w:val="Heading3"/>
      </w:pPr>
      <w:bookmarkStart w:id="1" w:name="_vt1husxchm2" w:colFirst="0" w:colLast="0"/>
      <w:bookmarkEnd w:id="1"/>
      <w:r>
        <w:lastRenderedPageBreak/>
        <w:t>Further information</w:t>
      </w:r>
    </w:p>
    <w:p w14:paraId="14A9720C" w14:textId="3AEB34D7" w:rsidR="00815F8A" w:rsidRDefault="00815F8A" w:rsidP="00815F8A">
      <w:pPr>
        <w:numPr>
          <w:ilvl w:val="0"/>
          <w:numId w:val="33"/>
        </w:numPr>
        <w:spacing w:before="0" w:line="276" w:lineRule="auto"/>
        <w:ind w:hanging="360"/>
        <w:contextualSpacing/>
      </w:pPr>
      <w:r>
        <w:t>IF sexual offence</w:t>
      </w:r>
      <w:r w:rsidR="00591933">
        <w:t>:</w:t>
      </w:r>
    </w:p>
    <w:p w14:paraId="4388F3E0" w14:textId="77777777" w:rsidR="00815F8A" w:rsidRDefault="00815F8A" w:rsidP="00815F8A">
      <w:pPr>
        <w:numPr>
          <w:ilvl w:val="1"/>
          <w:numId w:val="33"/>
        </w:numPr>
        <w:spacing w:before="240" w:after="240" w:line="276" w:lineRule="auto"/>
        <w:ind w:hanging="360"/>
        <w:contextualSpacing/>
      </w:pPr>
      <w:r>
        <w:rPr>
          <w:sz w:val="21"/>
          <w:szCs w:val="21"/>
          <w:highlight w:val="white"/>
        </w:rPr>
        <w:t>Rape or sexual assault</w:t>
      </w:r>
    </w:p>
    <w:p w14:paraId="7800B715" w14:textId="77777777" w:rsidR="00815F8A" w:rsidRDefault="00815F8A" w:rsidP="00815F8A">
      <w:pPr>
        <w:numPr>
          <w:ilvl w:val="1"/>
          <w:numId w:val="33"/>
        </w:numPr>
        <w:spacing w:before="240" w:after="240" w:line="276" w:lineRule="auto"/>
        <w:ind w:hanging="360"/>
        <w:contextualSpacing/>
      </w:pPr>
      <w:r>
        <w:rPr>
          <w:sz w:val="21"/>
          <w:szCs w:val="21"/>
          <w:highlight w:val="white"/>
        </w:rPr>
        <w:t>Grooming or encouraging a child to engage in sexual activity</w:t>
      </w:r>
    </w:p>
    <w:p w14:paraId="4E7C913F" w14:textId="77777777" w:rsidR="00815F8A" w:rsidRDefault="00815F8A" w:rsidP="00815F8A">
      <w:pPr>
        <w:numPr>
          <w:ilvl w:val="1"/>
          <w:numId w:val="33"/>
        </w:numPr>
        <w:spacing w:before="240" w:after="240" w:line="276" w:lineRule="auto"/>
        <w:ind w:hanging="360"/>
        <w:contextualSpacing/>
      </w:pPr>
      <w:r>
        <w:rPr>
          <w:sz w:val="21"/>
          <w:szCs w:val="21"/>
          <w:highlight w:val="white"/>
        </w:rPr>
        <w:t>Offence relating to child abuse material</w:t>
      </w:r>
    </w:p>
    <w:p w14:paraId="1BDCF807" w14:textId="77777777" w:rsidR="00815F8A" w:rsidRDefault="00815F8A" w:rsidP="00815F8A">
      <w:pPr>
        <w:numPr>
          <w:ilvl w:val="1"/>
          <w:numId w:val="33"/>
        </w:numPr>
        <w:spacing w:before="240" w:after="240" w:line="276" w:lineRule="auto"/>
        <w:ind w:hanging="360"/>
        <w:contextualSpacing/>
      </w:pPr>
      <w:r>
        <w:rPr>
          <w:sz w:val="21"/>
          <w:szCs w:val="21"/>
          <w:highlight w:val="white"/>
        </w:rPr>
        <w:t xml:space="preserve">Sexual activity in the presence of a child </w:t>
      </w:r>
    </w:p>
    <w:p w14:paraId="0723EBBB" w14:textId="77777777" w:rsidR="00815F8A" w:rsidRDefault="00815F8A" w:rsidP="00815F8A">
      <w:pPr>
        <w:numPr>
          <w:ilvl w:val="1"/>
          <w:numId w:val="33"/>
        </w:numPr>
        <w:spacing w:before="240" w:after="240" w:line="276" w:lineRule="auto"/>
        <w:ind w:hanging="360"/>
        <w:contextualSpacing/>
        <w:rPr>
          <w:sz w:val="21"/>
          <w:szCs w:val="21"/>
          <w:highlight w:val="white"/>
        </w:rPr>
      </w:pPr>
      <w:r>
        <w:rPr>
          <w:sz w:val="21"/>
          <w:szCs w:val="21"/>
          <w:highlight w:val="white"/>
        </w:rPr>
        <w:t>Other</w:t>
      </w:r>
    </w:p>
    <w:p w14:paraId="0817077B" w14:textId="77777777" w:rsidR="00815F8A" w:rsidRDefault="00815F8A" w:rsidP="00815F8A">
      <w:pPr>
        <w:numPr>
          <w:ilvl w:val="0"/>
          <w:numId w:val="33"/>
        </w:numPr>
        <w:spacing w:before="0" w:line="276" w:lineRule="auto"/>
        <w:ind w:hanging="360"/>
        <w:contextualSpacing/>
      </w:pPr>
      <w:r>
        <w:t>IF sexual misconduct, secondary radio buttons will appear:</w:t>
      </w:r>
    </w:p>
    <w:p w14:paraId="7686A30A" w14:textId="77777777" w:rsidR="00815F8A" w:rsidRDefault="00815F8A" w:rsidP="00815F8A">
      <w:pPr>
        <w:numPr>
          <w:ilvl w:val="1"/>
          <w:numId w:val="33"/>
        </w:numPr>
        <w:spacing w:before="0" w:line="276" w:lineRule="auto"/>
        <w:ind w:hanging="360"/>
        <w:contextualSpacing/>
      </w:pPr>
      <w:r>
        <w:rPr>
          <w:sz w:val="21"/>
          <w:szCs w:val="21"/>
          <w:highlight w:val="white"/>
        </w:rPr>
        <w:t>Crossing professional boundaries</w:t>
      </w:r>
    </w:p>
    <w:p w14:paraId="2629C107" w14:textId="77777777" w:rsidR="00815F8A" w:rsidRDefault="00815F8A" w:rsidP="00815F8A">
      <w:pPr>
        <w:numPr>
          <w:ilvl w:val="1"/>
          <w:numId w:val="33"/>
        </w:numPr>
        <w:spacing w:before="0" w:line="276" w:lineRule="auto"/>
        <w:ind w:hanging="360"/>
        <w:contextualSpacing/>
      </w:pPr>
      <w:r>
        <w:rPr>
          <w:sz w:val="21"/>
          <w:szCs w:val="21"/>
          <w:highlight w:val="white"/>
        </w:rPr>
        <w:t>Sexually explicit comments</w:t>
      </w:r>
    </w:p>
    <w:p w14:paraId="2ADEEFE7" w14:textId="77777777" w:rsidR="00815F8A" w:rsidRDefault="00815F8A" w:rsidP="00815F8A">
      <w:pPr>
        <w:numPr>
          <w:ilvl w:val="1"/>
          <w:numId w:val="33"/>
        </w:numPr>
        <w:spacing w:before="0" w:line="276" w:lineRule="auto"/>
        <w:ind w:hanging="360"/>
        <w:contextualSpacing/>
      </w:pPr>
      <w:r>
        <w:rPr>
          <w:sz w:val="21"/>
          <w:szCs w:val="21"/>
          <w:highlight w:val="white"/>
        </w:rPr>
        <w:t>Other sexual behaviour</w:t>
      </w:r>
    </w:p>
    <w:p w14:paraId="45A639E6" w14:textId="6C56E0D0" w:rsidR="00815F8A" w:rsidRDefault="00815F8A" w:rsidP="00815F8A">
      <w:pPr>
        <w:numPr>
          <w:ilvl w:val="0"/>
          <w:numId w:val="33"/>
        </w:numPr>
        <w:spacing w:before="0" w:line="276" w:lineRule="auto"/>
        <w:ind w:hanging="360"/>
        <w:contextualSpacing/>
      </w:pPr>
      <w:r>
        <w:t>IF physical violence</w:t>
      </w:r>
      <w:r w:rsidR="00591933">
        <w:t>:</w:t>
      </w:r>
    </w:p>
    <w:p w14:paraId="15080340" w14:textId="77777777" w:rsidR="00815F8A" w:rsidRDefault="00815F8A" w:rsidP="00815F8A">
      <w:pPr>
        <w:numPr>
          <w:ilvl w:val="1"/>
          <w:numId w:val="33"/>
        </w:numPr>
        <w:spacing w:before="0" w:line="276" w:lineRule="auto"/>
        <w:ind w:hanging="360"/>
        <w:contextualSpacing/>
      </w:pPr>
      <w:r>
        <w:rPr>
          <w:sz w:val="21"/>
          <w:szCs w:val="21"/>
          <w:highlight w:val="white"/>
        </w:rPr>
        <w:t>Hitting/kicking/punching</w:t>
      </w:r>
    </w:p>
    <w:p w14:paraId="6F7167CB" w14:textId="77777777" w:rsidR="00815F8A" w:rsidRDefault="00815F8A" w:rsidP="00815F8A">
      <w:pPr>
        <w:numPr>
          <w:ilvl w:val="1"/>
          <w:numId w:val="33"/>
        </w:numPr>
        <w:spacing w:before="0" w:line="276" w:lineRule="auto"/>
        <w:ind w:hanging="360"/>
        <w:contextualSpacing/>
      </w:pPr>
      <w:r>
        <w:rPr>
          <w:sz w:val="21"/>
          <w:szCs w:val="21"/>
          <w:highlight w:val="white"/>
        </w:rPr>
        <w:t>Pushing/shoving/grabbing/throwing/shaking</w:t>
      </w:r>
    </w:p>
    <w:p w14:paraId="6CA7C3C4" w14:textId="77777777" w:rsidR="00815F8A" w:rsidRDefault="00815F8A" w:rsidP="00815F8A">
      <w:pPr>
        <w:numPr>
          <w:ilvl w:val="1"/>
          <w:numId w:val="33"/>
        </w:numPr>
        <w:spacing w:before="0" w:line="276" w:lineRule="auto"/>
        <w:ind w:hanging="360"/>
        <w:contextualSpacing/>
      </w:pPr>
      <w:r>
        <w:rPr>
          <w:sz w:val="21"/>
          <w:szCs w:val="21"/>
          <w:highlight w:val="white"/>
        </w:rPr>
        <w:t>Use of object</w:t>
      </w:r>
    </w:p>
    <w:p w14:paraId="7B0E1B21" w14:textId="77777777" w:rsidR="00815F8A" w:rsidRDefault="00815F8A" w:rsidP="00815F8A">
      <w:pPr>
        <w:numPr>
          <w:ilvl w:val="1"/>
          <w:numId w:val="33"/>
        </w:numPr>
        <w:spacing w:before="0" w:line="276" w:lineRule="auto"/>
        <w:ind w:hanging="360"/>
        <w:contextualSpacing/>
      </w:pPr>
      <w:r>
        <w:rPr>
          <w:sz w:val="21"/>
          <w:szCs w:val="21"/>
          <w:highlight w:val="white"/>
        </w:rPr>
        <w:t>Inappropriate restraint/excess force</w:t>
      </w:r>
    </w:p>
    <w:p w14:paraId="6733B49A" w14:textId="77777777" w:rsidR="00815F8A" w:rsidRDefault="00815F8A" w:rsidP="00815F8A">
      <w:pPr>
        <w:numPr>
          <w:ilvl w:val="1"/>
          <w:numId w:val="33"/>
        </w:numPr>
        <w:spacing w:before="0" w:line="276" w:lineRule="auto"/>
        <w:ind w:hanging="360"/>
        <w:contextualSpacing/>
      </w:pPr>
      <w:r>
        <w:rPr>
          <w:sz w:val="21"/>
          <w:szCs w:val="21"/>
          <w:highlight w:val="white"/>
        </w:rPr>
        <w:t>Other</w:t>
      </w:r>
    </w:p>
    <w:p w14:paraId="45A45C46" w14:textId="5BFB7B0E" w:rsidR="00815F8A" w:rsidRDefault="00815F8A" w:rsidP="00815F8A">
      <w:pPr>
        <w:numPr>
          <w:ilvl w:val="0"/>
          <w:numId w:val="33"/>
        </w:numPr>
        <w:spacing w:before="0" w:line="276" w:lineRule="auto"/>
        <w:ind w:hanging="360"/>
        <w:contextualSpacing/>
      </w:pPr>
      <w:r>
        <w:t>IF psychological harm</w:t>
      </w:r>
      <w:r w:rsidR="00591933">
        <w:t>:</w:t>
      </w:r>
    </w:p>
    <w:p w14:paraId="4D74CB96" w14:textId="77777777" w:rsidR="00815F8A" w:rsidRDefault="00815F8A" w:rsidP="00815F8A">
      <w:pPr>
        <w:numPr>
          <w:ilvl w:val="1"/>
          <w:numId w:val="33"/>
        </w:numPr>
        <w:spacing w:before="0" w:line="276" w:lineRule="auto"/>
        <w:ind w:hanging="360"/>
        <w:contextualSpacing/>
      </w:pPr>
      <w:r>
        <w:rPr>
          <w:sz w:val="21"/>
          <w:szCs w:val="21"/>
          <w:highlight w:val="white"/>
        </w:rPr>
        <w:t>Exposure to violence or threats of violence</w:t>
      </w:r>
    </w:p>
    <w:p w14:paraId="14B31163" w14:textId="77777777" w:rsidR="00815F8A" w:rsidRDefault="00815F8A" w:rsidP="00815F8A">
      <w:pPr>
        <w:numPr>
          <w:ilvl w:val="1"/>
          <w:numId w:val="33"/>
        </w:numPr>
        <w:spacing w:before="0" w:line="276" w:lineRule="auto"/>
        <w:ind w:hanging="360"/>
        <w:contextualSpacing/>
      </w:pPr>
      <w:r>
        <w:rPr>
          <w:sz w:val="21"/>
          <w:szCs w:val="21"/>
          <w:highlight w:val="white"/>
        </w:rPr>
        <w:t>Self- destructive behaviour</w:t>
      </w:r>
    </w:p>
    <w:p w14:paraId="34AEB8EA" w14:textId="77777777" w:rsidR="00815F8A" w:rsidRDefault="00815F8A" w:rsidP="00815F8A">
      <w:pPr>
        <w:numPr>
          <w:ilvl w:val="1"/>
          <w:numId w:val="33"/>
        </w:numPr>
        <w:spacing w:before="0" w:line="276" w:lineRule="auto"/>
        <w:ind w:hanging="360"/>
        <w:contextualSpacing/>
      </w:pPr>
      <w:r>
        <w:rPr>
          <w:sz w:val="21"/>
          <w:szCs w:val="21"/>
          <w:highlight w:val="white"/>
        </w:rPr>
        <w:t>Antisocial behaviour</w:t>
      </w:r>
    </w:p>
    <w:p w14:paraId="2DF8BA75" w14:textId="77777777" w:rsidR="00815F8A" w:rsidRDefault="00815F8A" w:rsidP="00815F8A">
      <w:pPr>
        <w:numPr>
          <w:ilvl w:val="1"/>
          <w:numId w:val="33"/>
        </w:numPr>
        <w:spacing w:before="0" w:line="276" w:lineRule="auto"/>
        <w:ind w:hanging="360"/>
        <w:contextualSpacing/>
      </w:pPr>
      <w:r>
        <w:rPr>
          <w:sz w:val="21"/>
          <w:szCs w:val="21"/>
          <w:highlight w:val="white"/>
        </w:rPr>
        <w:t>Persistent hostility/rejection</w:t>
      </w:r>
    </w:p>
    <w:p w14:paraId="3A15DEFD" w14:textId="77777777" w:rsidR="00815F8A" w:rsidRDefault="00815F8A" w:rsidP="00815F8A">
      <w:pPr>
        <w:numPr>
          <w:ilvl w:val="1"/>
          <w:numId w:val="33"/>
        </w:numPr>
        <w:spacing w:before="0" w:line="276" w:lineRule="auto"/>
        <w:ind w:hanging="360"/>
        <w:contextualSpacing/>
      </w:pPr>
      <w:r>
        <w:rPr>
          <w:sz w:val="21"/>
          <w:szCs w:val="21"/>
          <w:highlight w:val="white"/>
        </w:rPr>
        <w:t>Humiliation/belittling</w:t>
      </w:r>
    </w:p>
    <w:p w14:paraId="74186A7F" w14:textId="77777777" w:rsidR="00815F8A" w:rsidRDefault="00815F8A" w:rsidP="00815F8A">
      <w:pPr>
        <w:numPr>
          <w:ilvl w:val="1"/>
          <w:numId w:val="33"/>
        </w:numPr>
        <w:spacing w:before="0" w:line="276" w:lineRule="auto"/>
        <w:ind w:hanging="360"/>
        <w:contextualSpacing/>
      </w:pPr>
      <w:r>
        <w:rPr>
          <w:sz w:val="21"/>
          <w:szCs w:val="21"/>
          <w:highlight w:val="white"/>
        </w:rPr>
        <w:t>Scapegoating</w:t>
      </w:r>
    </w:p>
    <w:p w14:paraId="67BA7B20" w14:textId="77777777" w:rsidR="00815F8A" w:rsidRDefault="00815F8A" w:rsidP="00815F8A">
      <w:pPr>
        <w:numPr>
          <w:ilvl w:val="1"/>
          <w:numId w:val="33"/>
        </w:numPr>
        <w:spacing w:before="0" w:line="276" w:lineRule="auto"/>
        <w:ind w:hanging="360"/>
        <w:contextualSpacing/>
      </w:pPr>
      <w:r>
        <w:rPr>
          <w:sz w:val="21"/>
          <w:szCs w:val="21"/>
          <w:highlight w:val="white"/>
        </w:rPr>
        <w:t>Other</w:t>
      </w:r>
    </w:p>
    <w:p w14:paraId="78127787" w14:textId="782DC004" w:rsidR="00815F8A" w:rsidRDefault="00815F8A" w:rsidP="00815F8A">
      <w:pPr>
        <w:numPr>
          <w:ilvl w:val="0"/>
          <w:numId w:val="33"/>
        </w:numPr>
        <w:spacing w:before="0" w:line="276" w:lineRule="auto"/>
        <w:ind w:hanging="360"/>
        <w:contextualSpacing/>
      </w:pPr>
      <w:r>
        <w:t>IF significant neglect</w:t>
      </w:r>
      <w:r w:rsidR="00591933">
        <w:t>:</w:t>
      </w:r>
    </w:p>
    <w:p w14:paraId="77806E60" w14:textId="77777777" w:rsidR="00815F8A" w:rsidRDefault="00815F8A" w:rsidP="00815F8A">
      <w:pPr>
        <w:numPr>
          <w:ilvl w:val="1"/>
          <w:numId w:val="33"/>
        </w:numPr>
        <w:spacing w:before="0" w:line="276" w:lineRule="auto"/>
        <w:ind w:hanging="360"/>
        <w:contextualSpacing/>
      </w:pPr>
      <w:r>
        <w:rPr>
          <w:sz w:val="21"/>
          <w:szCs w:val="21"/>
          <w:highlight w:val="white"/>
        </w:rPr>
        <w:t>Clothing or food</w:t>
      </w:r>
    </w:p>
    <w:p w14:paraId="15174E24" w14:textId="77777777" w:rsidR="00815F8A" w:rsidRDefault="00815F8A" w:rsidP="00815F8A">
      <w:pPr>
        <w:numPr>
          <w:ilvl w:val="1"/>
          <w:numId w:val="33"/>
        </w:numPr>
        <w:spacing w:before="0" w:line="276" w:lineRule="auto"/>
        <w:ind w:hanging="360"/>
        <w:contextualSpacing/>
      </w:pPr>
      <w:r>
        <w:rPr>
          <w:sz w:val="21"/>
          <w:szCs w:val="21"/>
          <w:highlight w:val="white"/>
        </w:rPr>
        <w:t>Medical care</w:t>
      </w:r>
    </w:p>
    <w:p w14:paraId="3A1D78E5" w14:textId="77777777" w:rsidR="00815F8A" w:rsidRDefault="00815F8A" w:rsidP="00815F8A">
      <w:pPr>
        <w:numPr>
          <w:ilvl w:val="1"/>
          <w:numId w:val="33"/>
        </w:numPr>
        <w:spacing w:before="0" w:line="276" w:lineRule="auto"/>
        <w:ind w:hanging="360"/>
        <w:contextualSpacing/>
      </w:pPr>
      <w:r>
        <w:rPr>
          <w:sz w:val="21"/>
          <w:szCs w:val="21"/>
          <w:highlight w:val="white"/>
        </w:rPr>
        <w:t>Shelter</w:t>
      </w:r>
    </w:p>
    <w:p w14:paraId="17B3BD6A" w14:textId="77777777" w:rsidR="00815F8A" w:rsidRDefault="00815F8A" w:rsidP="00815F8A">
      <w:pPr>
        <w:numPr>
          <w:ilvl w:val="1"/>
          <w:numId w:val="33"/>
        </w:numPr>
        <w:spacing w:before="0" w:line="276" w:lineRule="auto"/>
        <w:ind w:hanging="360"/>
        <w:contextualSpacing/>
      </w:pPr>
      <w:r>
        <w:rPr>
          <w:sz w:val="21"/>
          <w:szCs w:val="21"/>
          <w:highlight w:val="white"/>
        </w:rPr>
        <w:t>Supervision</w:t>
      </w:r>
    </w:p>
    <w:p w14:paraId="65764547" w14:textId="77777777" w:rsidR="00815F8A" w:rsidRDefault="00815F8A" w:rsidP="00815F8A">
      <w:pPr>
        <w:numPr>
          <w:ilvl w:val="1"/>
          <w:numId w:val="33"/>
        </w:numPr>
        <w:spacing w:before="0" w:line="276" w:lineRule="auto"/>
        <w:ind w:hanging="360"/>
        <w:contextualSpacing/>
      </w:pPr>
      <w:r>
        <w:rPr>
          <w:sz w:val="21"/>
          <w:szCs w:val="21"/>
          <w:highlight w:val="white"/>
        </w:rPr>
        <w:t>Provision of drugs/alcohol</w:t>
      </w:r>
    </w:p>
    <w:p w14:paraId="054C905C" w14:textId="77777777" w:rsidR="00815F8A" w:rsidRDefault="00815F8A" w:rsidP="00815F8A">
      <w:pPr>
        <w:numPr>
          <w:ilvl w:val="1"/>
          <w:numId w:val="33"/>
        </w:numPr>
        <w:spacing w:before="0" w:line="276" w:lineRule="auto"/>
        <w:ind w:hanging="360"/>
        <w:contextualSpacing/>
        <w:rPr>
          <w:sz w:val="21"/>
          <w:szCs w:val="21"/>
          <w:highlight w:val="white"/>
        </w:rPr>
      </w:pPr>
      <w:r>
        <w:rPr>
          <w:sz w:val="21"/>
          <w:szCs w:val="21"/>
          <w:highlight w:val="white"/>
        </w:rPr>
        <w:t>Other</w:t>
      </w:r>
    </w:p>
    <w:p w14:paraId="654ACB8C" w14:textId="77777777" w:rsidR="00815F8A" w:rsidRDefault="00815F8A" w:rsidP="00815F8A">
      <w:pPr>
        <w:pStyle w:val="Heading3"/>
      </w:pPr>
      <w:bookmarkStart w:id="2" w:name="_8lxoomdywf6z" w:colFirst="0" w:colLast="0"/>
      <w:bookmarkEnd w:id="2"/>
      <w:r>
        <w:t>Actions proposed or taken</w:t>
      </w:r>
    </w:p>
    <w:p w14:paraId="016FA78F" w14:textId="631E03F6" w:rsidR="00815F8A" w:rsidRDefault="00815F8A" w:rsidP="00815F8A">
      <w:pPr>
        <w:numPr>
          <w:ilvl w:val="0"/>
          <w:numId w:val="39"/>
        </w:numPr>
        <w:spacing w:before="0" w:line="276" w:lineRule="auto"/>
        <w:ind w:hanging="360"/>
        <w:contextualSpacing/>
      </w:pPr>
      <w:r>
        <w:t xml:space="preserve">Do you propose to take or have you taken any </w:t>
      </w:r>
      <w:r w:rsidR="00F56E20">
        <w:t xml:space="preserve">disciplinary or other </w:t>
      </w:r>
      <w:r>
        <w:t xml:space="preserve">action </w:t>
      </w:r>
      <w:r w:rsidR="00F56E20">
        <w:t>in relation to</w:t>
      </w:r>
      <w:r>
        <w:t xml:space="preserve"> the employee? </w:t>
      </w:r>
      <w:r w:rsidR="00F56E20">
        <w:br/>
        <w:t>These actions may be part of your risk management plan to ensure the safety of children.</w:t>
      </w:r>
    </w:p>
    <w:p w14:paraId="337BC96E" w14:textId="77777777" w:rsidR="00815F8A" w:rsidRDefault="00815F8A" w:rsidP="00815F8A">
      <w:pPr>
        <w:numPr>
          <w:ilvl w:val="1"/>
          <w:numId w:val="39"/>
        </w:numPr>
        <w:spacing w:before="0" w:line="276" w:lineRule="auto"/>
        <w:ind w:hanging="360"/>
        <w:contextualSpacing/>
      </w:pPr>
      <w:r>
        <w:t>No action proposed or taken</w:t>
      </w:r>
    </w:p>
    <w:p w14:paraId="2EEB4872" w14:textId="118ADE3E" w:rsidR="00815F8A" w:rsidRDefault="00815F8A" w:rsidP="00815F8A">
      <w:pPr>
        <w:numPr>
          <w:ilvl w:val="1"/>
          <w:numId w:val="39"/>
        </w:numPr>
        <w:spacing w:before="0" w:line="276" w:lineRule="auto"/>
        <w:ind w:hanging="360"/>
        <w:contextualSpacing/>
      </w:pPr>
      <w:r>
        <w:t>Action proposed</w:t>
      </w:r>
      <w:r w:rsidR="00F56E20">
        <w:t xml:space="preserve"> or taken</w:t>
      </w:r>
    </w:p>
    <w:p w14:paraId="26F115C5" w14:textId="77777777" w:rsidR="00815F8A" w:rsidRDefault="00815F8A" w:rsidP="00815F8A">
      <w:pPr>
        <w:numPr>
          <w:ilvl w:val="1"/>
          <w:numId w:val="39"/>
        </w:numPr>
        <w:spacing w:before="0" w:line="276" w:lineRule="auto"/>
        <w:ind w:hanging="360"/>
        <w:contextualSpacing/>
      </w:pPr>
      <w:r>
        <w:t>Unsure</w:t>
      </w:r>
      <w:r>
        <w:br/>
      </w:r>
    </w:p>
    <w:p w14:paraId="09DCE626" w14:textId="4157ECA5" w:rsidR="00815F8A" w:rsidRDefault="00815F8A" w:rsidP="00815F8A">
      <w:pPr>
        <w:numPr>
          <w:ilvl w:val="0"/>
          <w:numId w:val="39"/>
        </w:numPr>
        <w:spacing w:before="0" w:line="276" w:lineRule="auto"/>
        <w:ind w:hanging="360"/>
        <w:contextualSpacing/>
      </w:pPr>
      <w:r>
        <w:t xml:space="preserve">Please provide reasons why you intend to take action or not </w:t>
      </w:r>
    </w:p>
    <w:p w14:paraId="7A75E4C7" w14:textId="6ACDDC79" w:rsidR="00815F8A" w:rsidRDefault="00F56E20" w:rsidP="00815F8A">
      <w:pPr>
        <w:numPr>
          <w:ilvl w:val="0"/>
          <w:numId w:val="39"/>
        </w:numPr>
        <w:spacing w:before="0" w:line="276" w:lineRule="auto"/>
        <w:ind w:hanging="360"/>
        <w:contextualSpacing/>
      </w:pPr>
      <w:r>
        <w:t>IF action proposed or taken</w:t>
      </w:r>
      <w:r w:rsidR="00815F8A">
        <w:t xml:space="preserve">: What action do you propose to take or have you taken toward the employee? </w:t>
      </w:r>
    </w:p>
    <w:p w14:paraId="17D6ABDB" w14:textId="77777777" w:rsidR="00815F8A" w:rsidRDefault="00815F8A" w:rsidP="00815F8A">
      <w:pPr>
        <w:numPr>
          <w:ilvl w:val="1"/>
          <w:numId w:val="39"/>
        </w:numPr>
        <w:spacing w:before="0" w:line="276" w:lineRule="auto"/>
        <w:ind w:hanging="360"/>
        <w:contextualSpacing/>
      </w:pPr>
      <w:r>
        <w:t>Termination of employment</w:t>
      </w:r>
    </w:p>
    <w:p w14:paraId="218BAE87" w14:textId="77777777" w:rsidR="00815F8A" w:rsidRDefault="00815F8A" w:rsidP="00815F8A">
      <w:pPr>
        <w:numPr>
          <w:ilvl w:val="1"/>
          <w:numId w:val="39"/>
        </w:numPr>
        <w:spacing w:before="0" w:line="276" w:lineRule="auto"/>
        <w:ind w:hanging="360"/>
        <w:contextualSpacing/>
      </w:pPr>
      <w:r>
        <w:t>Suspension with pay</w:t>
      </w:r>
    </w:p>
    <w:p w14:paraId="06B32CD7" w14:textId="77777777" w:rsidR="00815F8A" w:rsidRDefault="00815F8A" w:rsidP="00815F8A">
      <w:pPr>
        <w:numPr>
          <w:ilvl w:val="1"/>
          <w:numId w:val="39"/>
        </w:numPr>
        <w:spacing w:before="0" w:line="276" w:lineRule="auto"/>
        <w:ind w:hanging="360"/>
        <w:contextualSpacing/>
      </w:pPr>
      <w:r>
        <w:t>Suspension without pay</w:t>
      </w:r>
    </w:p>
    <w:p w14:paraId="22CBE5A3" w14:textId="77777777" w:rsidR="00815F8A" w:rsidRDefault="00815F8A" w:rsidP="00815F8A">
      <w:pPr>
        <w:numPr>
          <w:ilvl w:val="1"/>
          <w:numId w:val="39"/>
        </w:numPr>
        <w:spacing w:before="0" w:line="276" w:lineRule="auto"/>
        <w:ind w:hanging="360"/>
        <w:contextualSpacing/>
      </w:pPr>
      <w:r>
        <w:lastRenderedPageBreak/>
        <w:t>Limitations on the employee’s work practices or activities</w:t>
      </w:r>
    </w:p>
    <w:p w14:paraId="0335542B" w14:textId="77777777" w:rsidR="00815F8A" w:rsidRDefault="00815F8A" w:rsidP="00815F8A">
      <w:pPr>
        <w:numPr>
          <w:ilvl w:val="1"/>
          <w:numId w:val="39"/>
        </w:numPr>
        <w:spacing w:before="0" w:line="276" w:lineRule="auto"/>
        <w:ind w:hanging="360"/>
        <w:contextualSpacing/>
      </w:pPr>
      <w:r>
        <w:t>Demotion</w:t>
      </w:r>
    </w:p>
    <w:p w14:paraId="2FEAA0B5" w14:textId="77777777" w:rsidR="00815F8A" w:rsidRDefault="00815F8A" w:rsidP="00815F8A">
      <w:pPr>
        <w:numPr>
          <w:ilvl w:val="1"/>
          <w:numId w:val="39"/>
        </w:numPr>
        <w:spacing w:before="0" w:line="276" w:lineRule="auto"/>
        <w:ind w:hanging="360"/>
        <w:contextualSpacing/>
      </w:pPr>
      <w:r>
        <w:t>Transfer to different duties</w:t>
      </w:r>
    </w:p>
    <w:p w14:paraId="5724043D" w14:textId="77777777" w:rsidR="00815F8A" w:rsidRDefault="00815F8A" w:rsidP="00815F8A">
      <w:pPr>
        <w:numPr>
          <w:ilvl w:val="1"/>
          <w:numId w:val="39"/>
        </w:numPr>
        <w:spacing w:before="0" w:line="276" w:lineRule="auto"/>
        <w:ind w:hanging="360"/>
        <w:contextualSpacing/>
      </w:pPr>
      <w:r>
        <w:t>Written warning</w:t>
      </w:r>
    </w:p>
    <w:p w14:paraId="1BC389C1" w14:textId="77777777" w:rsidR="00815F8A" w:rsidRDefault="00815F8A" w:rsidP="00815F8A">
      <w:pPr>
        <w:numPr>
          <w:ilvl w:val="1"/>
          <w:numId w:val="39"/>
        </w:numPr>
        <w:spacing w:before="0" w:line="276" w:lineRule="auto"/>
        <w:ind w:hanging="360"/>
        <w:contextualSpacing/>
      </w:pPr>
      <w:r>
        <w:t>Education or training</w:t>
      </w:r>
    </w:p>
    <w:p w14:paraId="378872AD" w14:textId="77777777" w:rsidR="00815F8A" w:rsidRDefault="00815F8A" w:rsidP="00815F8A">
      <w:pPr>
        <w:numPr>
          <w:ilvl w:val="1"/>
          <w:numId w:val="39"/>
        </w:numPr>
        <w:spacing w:before="0" w:line="276" w:lineRule="auto"/>
        <w:ind w:hanging="360"/>
        <w:contextualSpacing/>
      </w:pPr>
      <w:r>
        <w:t xml:space="preserve">Other </w:t>
      </w:r>
      <w:r>
        <w:br/>
      </w:r>
    </w:p>
    <w:p w14:paraId="08A42E38" w14:textId="74186A5D" w:rsidR="00815F8A" w:rsidRDefault="00815F8A" w:rsidP="00815F8A">
      <w:pPr>
        <w:numPr>
          <w:ilvl w:val="0"/>
          <w:numId w:val="39"/>
        </w:numPr>
        <w:spacing w:before="0" w:line="276" w:lineRule="auto"/>
        <w:ind w:hanging="360"/>
        <w:contextualSpacing/>
      </w:pPr>
      <w:r>
        <w:t xml:space="preserve">Has the employee made a submission about the allegation? </w:t>
      </w:r>
    </w:p>
    <w:p w14:paraId="67B574C2" w14:textId="37B249E7" w:rsidR="00F56E20" w:rsidRDefault="00F56E20" w:rsidP="00F56E20">
      <w:pPr>
        <w:spacing w:before="0" w:line="276" w:lineRule="auto"/>
        <w:ind w:left="720"/>
        <w:contextualSpacing/>
      </w:pPr>
      <w:r w:rsidRPr="00F56E20">
        <w:t>Natural justice and procedural fairness ordinarily requires that your organisation should fairly consider any submission made by the employee before determining any action. If 'yes' please attach a copy of any written submissions that have been made on the last page of this form.</w:t>
      </w:r>
    </w:p>
    <w:p w14:paraId="1D8DC5E1" w14:textId="77777777" w:rsidR="00815F8A" w:rsidRDefault="00815F8A" w:rsidP="00815F8A">
      <w:pPr>
        <w:numPr>
          <w:ilvl w:val="1"/>
          <w:numId w:val="39"/>
        </w:numPr>
        <w:spacing w:before="0" w:line="276" w:lineRule="auto"/>
        <w:ind w:hanging="360"/>
        <w:contextualSpacing/>
      </w:pPr>
      <w:r>
        <w:t>Yes</w:t>
      </w:r>
    </w:p>
    <w:p w14:paraId="62ED10AB" w14:textId="77777777" w:rsidR="00815F8A" w:rsidRDefault="00815F8A" w:rsidP="00815F8A">
      <w:pPr>
        <w:numPr>
          <w:ilvl w:val="1"/>
          <w:numId w:val="39"/>
        </w:numPr>
        <w:spacing w:before="0" w:line="276" w:lineRule="auto"/>
        <w:ind w:hanging="360"/>
        <w:contextualSpacing/>
      </w:pPr>
      <w:r>
        <w:t>No</w:t>
      </w:r>
    </w:p>
    <w:p w14:paraId="41426814" w14:textId="77777777" w:rsidR="009D354E" w:rsidRDefault="009D354E" w:rsidP="009D354E">
      <w:pPr>
        <w:spacing w:before="0" w:line="276" w:lineRule="auto"/>
        <w:ind w:left="1080"/>
        <w:contextualSpacing/>
      </w:pPr>
    </w:p>
    <w:p w14:paraId="3BA55859" w14:textId="4DC9F3C4" w:rsidR="00815F8A" w:rsidRDefault="00815F8A" w:rsidP="00815F8A">
      <w:pPr>
        <w:numPr>
          <w:ilvl w:val="0"/>
          <w:numId w:val="39"/>
        </w:numPr>
        <w:spacing w:before="0" w:line="276" w:lineRule="auto"/>
        <w:ind w:hanging="360"/>
        <w:contextualSpacing/>
      </w:pPr>
      <w:r>
        <w:t xml:space="preserve">Have you advised any regulator or government funder of the allegation? </w:t>
      </w:r>
    </w:p>
    <w:p w14:paraId="513B1B35" w14:textId="77777777" w:rsidR="00815F8A" w:rsidRDefault="00815F8A" w:rsidP="00815F8A">
      <w:pPr>
        <w:numPr>
          <w:ilvl w:val="1"/>
          <w:numId w:val="39"/>
        </w:numPr>
        <w:spacing w:before="0" w:line="276" w:lineRule="auto"/>
        <w:ind w:hanging="360"/>
        <w:contextualSpacing/>
      </w:pPr>
      <w:r>
        <w:t>Yes (if yes, question 6 below)</w:t>
      </w:r>
    </w:p>
    <w:p w14:paraId="638FA807" w14:textId="77777777" w:rsidR="00815F8A" w:rsidRDefault="00815F8A" w:rsidP="00815F8A">
      <w:pPr>
        <w:numPr>
          <w:ilvl w:val="1"/>
          <w:numId w:val="39"/>
        </w:numPr>
        <w:spacing w:before="0" w:line="276" w:lineRule="auto"/>
        <w:ind w:hanging="360"/>
        <w:contextualSpacing/>
      </w:pPr>
      <w:r>
        <w:t>No</w:t>
      </w:r>
    </w:p>
    <w:p w14:paraId="192E0457" w14:textId="57997FAB" w:rsidR="00815F8A" w:rsidRDefault="00815F8A" w:rsidP="00815F8A">
      <w:pPr>
        <w:numPr>
          <w:ilvl w:val="0"/>
          <w:numId w:val="39"/>
        </w:numPr>
        <w:spacing w:before="0" w:line="276" w:lineRule="auto"/>
        <w:ind w:hanging="360"/>
        <w:contextualSpacing/>
      </w:pPr>
      <w:r>
        <w:t>Which regulator</w:t>
      </w:r>
      <w:r w:rsidR="00F56E20">
        <w:t>(s)</w:t>
      </w:r>
      <w:r>
        <w:t xml:space="preserve"> have you advised? </w:t>
      </w:r>
    </w:p>
    <w:p w14:paraId="15693162" w14:textId="77777777" w:rsidR="00815F8A" w:rsidRDefault="00815F8A" w:rsidP="00815F8A">
      <w:pPr>
        <w:numPr>
          <w:ilvl w:val="1"/>
          <w:numId w:val="39"/>
        </w:numPr>
        <w:spacing w:before="0" w:line="276" w:lineRule="auto"/>
        <w:ind w:hanging="360"/>
        <w:contextualSpacing/>
      </w:pPr>
      <w:r>
        <w:t>Department of Health and Human Services</w:t>
      </w:r>
    </w:p>
    <w:p w14:paraId="7F9843C8" w14:textId="77777777" w:rsidR="00815F8A" w:rsidRDefault="00815F8A" w:rsidP="00815F8A">
      <w:pPr>
        <w:numPr>
          <w:ilvl w:val="1"/>
          <w:numId w:val="39"/>
        </w:numPr>
        <w:spacing w:before="0" w:line="276" w:lineRule="auto"/>
        <w:ind w:hanging="360"/>
        <w:contextualSpacing/>
      </w:pPr>
      <w:r>
        <w:t>Department of Education and Training</w:t>
      </w:r>
    </w:p>
    <w:p w14:paraId="0F6D3EEE" w14:textId="77777777" w:rsidR="00815F8A" w:rsidRDefault="00815F8A" w:rsidP="00815F8A">
      <w:pPr>
        <w:numPr>
          <w:ilvl w:val="1"/>
          <w:numId w:val="39"/>
        </w:numPr>
        <w:spacing w:before="0" w:line="276" w:lineRule="auto"/>
        <w:ind w:hanging="360"/>
        <w:contextualSpacing/>
      </w:pPr>
      <w:r>
        <w:t>Victorian Registration and Qualifications Authority</w:t>
      </w:r>
    </w:p>
    <w:p w14:paraId="6D13D9E5" w14:textId="77777777" w:rsidR="00815F8A" w:rsidRDefault="00815F8A" w:rsidP="00815F8A">
      <w:pPr>
        <w:numPr>
          <w:ilvl w:val="1"/>
          <w:numId w:val="39"/>
        </w:numPr>
        <w:spacing w:before="0" w:line="276" w:lineRule="auto"/>
        <w:ind w:hanging="360"/>
        <w:contextualSpacing/>
      </w:pPr>
      <w:r>
        <w:t>Victorian Institute of Teaching</w:t>
      </w:r>
    </w:p>
    <w:p w14:paraId="2D9B1131" w14:textId="77777777" w:rsidR="00815F8A" w:rsidRDefault="00815F8A" w:rsidP="00815F8A">
      <w:pPr>
        <w:numPr>
          <w:ilvl w:val="1"/>
          <w:numId w:val="39"/>
        </w:numPr>
        <w:spacing w:before="0" w:line="276" w:lineRule="auto"/>
        <w:ind w:hanging="360"/>
        <w:contextualSpacing/>
      </w:pPr>
      <w:r>
        <w:t>Department of Justice and Regulation</w:t>
      </w:r>
    </w:p>
    <w:p w14:paraId="30EF46F7" w14:textId="77777777" w:rsidR="00815F8A" w:rsidRDefault="00815F8A" w:rsidP="00815F8A">
      <w:pPr>
        <w:numPr>
          <w:ilvl w:val="1"/>
          <w:numId w:val="39"/>
        </w:numPr>
        <w:spacing w:before="0" w:line="276" w:lineRule="auto"/>
        <w:ind w:hanging="360"/>
        <w:contextualSpacing/>
      </w:pPr>
      <w:r>
        <w:t>Department of Environment, Land, Water and Planning</w:t>
      </w:r>
    </w:p>
    <w:p w14:paraId="6682341D" w14:textId="77777777" w:rsidR="00815F8A" w:rsidRDefault="00815F8A" w:rsidP="00815F8A">
      <w:pPr>
        <w:numPr>
          <w:ilvl w:val="1"/>
          <w:numId w:val="39"/>
        </w:numPr>
        <w:spacing w:before="0" w:line="276" w:lineRule="auto"/>
        <w:ind w:hanging="360"/>
        <w:contextualSpacing/>
      </w:pPr>
      <w:r>
        <w:t>Australian Health Practitioners Regulation Agency</w:t>
      </w:r>
    </w:p>
    <w:p w14:paraId="2C163A31" w14:textId="77777777" w:rsidR="00815F8A" w:rsidRDefault="00815F8A" w:rsidP="00815F8A">
      <w:pPr>
        <w:numPr>
          <w:ilvl w:val="1"/>
          <w:numId w:val="39"/>
        </w:numPr>
        <w:spacing w:before="0" w:line="276" w:lineRule="auto"/>
        <w:ind w:hanging="360"/>
        <w:contextualSpacing/>
      </w:pPr>
      <w:r>
        <w:t>National Health Practitioner Board</w:t>
      </w:r>
    </w:p>
    <w:p w14:paraId="6BC334BA" w14:textId="77777777" w:rsidR="00815F8A" w:rsidRDefault="00815F8A" w:rsidP="00815F8A">
      <w:pPr>
        <w:numPr>
          <w:ilvl w:val="1"/>
          <w:numId w:val="39"/>
        </w:numPr>
        <w:spacing w:before="0" w:line="276" w:lineRule="auto"/>
        <w:ind w:hanging="360"/>
        <w:contextualSpacing/>
      </w:pPr>
      <w:r>
        <w:t>Suitability Panel</w:t>
      </w:r>
    </w:p>
    <w:p w14:paraId="3ACAB5FD" w14:textId="77777777" w:rsidR="00815F8A" w:rsidRDefault="00815F8A" w:rsidP="00815F8A">
      <w:pPr>
        <w:numPr>
          <w:ilvl w:val="1"/>
          <w:numId w:val="39"/>
        </w:numPr>
        <w:spacing w:before="0" w:line="276" w:lineRule="auto"/>
        <w:ind w:hanging="360"/>
        <w:contextualSpacing/>
      </w:pPr>
      <w:r>
        <w:t>Other</w:t>
      </w:r>
    </w:p>
    <w:p w14:paraId="0DB46C7A" w14:textId="77777777" w:rsidR="00815F8A" w:rsidRDefault="00815F8A" w:rsidP="00815F8A">
      <w:pPr>
        <w:pStyle w:val="Heading3"/>
      </w:pPr>
      <w:bookmarkStart w:id="3" w:name="_hlftway4zxvc" w:colFirst="0" w:colLast="0"/>
      <w:bookmarkEnd w:id="3"/>
      <w:r>
        <w:t>Any other information</w:t>
      </w:r>
    </w:p>
    <w:p w14:paraId="5DB23552" w14:textId="28E9D61D" w:rsidR="00815F8A" w:rsidRDefault="00815F8A" w:rsidP="00815F8A">
      <w:pPr>
        <w:numPr>
          <w:ilvl w:val="0"/>
          <w:numId w:val="25"/>
        </w:numPr>
        <w:spacing w:before="0" w:line="276" w:lineRule="auto"/>
        <w:ind w:hanging="360"/>
        <w:contextualSpacing/>
      </w:pPr>
      <w:r>
        <w:t>Is there any other information you would like to provide</w:t>
      </w:r>
      <w:r w:rsidR="009B732C">
        <w:t xml:space="preserve"> at this time</w:t>
      </w:r>
      <w:r>
        <w:t xml:space="preserve">? </w:t>
      </w:r>
    </w:p>
    <w:p w14:paraId="2DC7D9BF" w14:textId="29F9503E" w:rsidR="009B732C" w:rsidRDefault="009B732C" w:rsidP="009B732C">
      <w:pPr>
        <w:spacing w:before="0" w:line="276" w:lineRule="auto"/>
        <w:ind w:left="720"/>
        <w:contextualSpacing/>
      </w:pPr>
      <w:r w:rsidRPr="009B732C">
        <w:t>Please provide information such as progress on the investigation and any additional details about the child or young person that were not included in your 3-day notification.</w:t>
      </w:r>
    </w:p>
    <w:p w14:paraId="18B4830D" w14:textId="470CD2F9" w:rsidR="00815F8A" w:rsidRDefault="009B732C" w:rsidP="00815F8A">
      <w:pPr>
        <w:pStyle w:val="Heading3"/>
      </w:pPr>
      <w:bookmarkStart w:id="4" w:name="_e8kkp7gwkzyo" w:colFirst="0" w:colLast="0"/>
      <w:bookmarkEnd w:id="4"/>
      <w:r>
        <w:t>Supporting documents</w:t>
      </w:r>
    </w:p>
    <w:p w14:paraId="10F2F2F2" w14:textId="57599E26" w:rsidR="009B732C" w:rsidRPr="009B732C" w:rsidRDefault="009B732C" w:rsidP="009B732C">
      <w:pPr>
        <w:pStyle w:val="Heading2"/>
        <w:rPr>
          <w:rFonts w:eastAsia="Times New Roman"/>
          <w:b w:val="0"/>
          <w:sz w:val="22"/>
          <w:szCs w:val="20"/>
        </w:rPr>
      </w:pPr>
      <w:bookmarkStart w:id="5" w:name="_i41u4t9mbb42" w:colFirst="0" w:colLast="0"/>
      <w:bookmarkStart w:id="6" w:name="_sxbgsy3sai82" w:colFirst="0" w:colLast="0"/>
      <w:bookmarkEnd w:id="5"/>
      <w:bookmarkEnd w:id="6"/>
      <w:r w:rsidRPr="009B732C">
        <w:rPr>
          <w:rFonts w:eastAsia="Times New Roman"/>
          <w:b w:val="0"/>
          <w:sz w:val="22"/>
          <w:szCs w:val="20"/>
        </w:rPr>
        <w:t xml:space="preserve">Please provide any further documents you think relevant. This should includes your investigation plan, any steps you are taking to manage risks to children and young people and any written submissions from the employee </w:t>
      </w:r>
      <w:r>
        <w:rPr>
          <w:rFonts w:eastAsia="Times New Roman"/>
          <w:b w:val="0"/>
          <w:sz w:val="22"/>
          <w:szCs w:val="20"/>
        </w:rPr>
        <w:t>(formats: PDF, doc, docx, rtf).</w:t>
      </w:r>
    </w:p>
    <w:p w14:paraId="3B7E7BA3" w14:textId="44E9C2A2" w:rsidR="00CC31AF" w:rsidRDefault="00CC31AF" w:rsidP="00CC31AF">
      <w:r>
        <w:t xml:space="preserve">If you need to provide any large multimedia files such as videos, photos or audio, please email these to the Commission at </w:t>
      </w:r>
      <w:hyperlink r:id="rId10" w:history="1">
        <w:r w:rsidR="00C43438" w:rsidRPr="00031EB3">
          <w:rPr>
            <w:rStyle w:val="Hyperlink"/>
            <w:rFonts w:cstheme="minorHAnsi"/>
          </w:rPr>
          <w:t>Reportable.Conduct@ccyp.vic.gov.au</w:t>
        </w:r>
      </w:hyperlink>
      <w:r w:rsidR="00C43438">
        <w:t xml:space="preserve"> </w:t>
      </w:r>
      <w:bookmarkStart w:id="7" w:name="_GoBack"/>
      <w:bookmarkEnd w:id="7"/>
    </w:p>
    <w:p w14:paraId="33D399BF" w14:textId="7180C344" w:rsidR="009B732C" w:rsidRDefault="009B732C" w:rsidP="009B732C">
      <w:pPr>
        <w:pStyle w:val="Heading2"/>
      </w:pPr>
      <w:r>
        <w:t>Review report</w:t>
      </w:r>
    </w:p>
    <w:p w14:paraId="138A221A" w14:textId="77777777" w:rsidR="00C21E3D" w:rsidRDefault="009B732C" w:rsidP="009B732C">
      <w:r>
        <w:t xml:space="preserve">Please check the details of your submission carefully. Once you have submitted, you will not be able to edit your submission. You will be sent a receipt of your submission by email, but it will not contain any information contained in the submission. </w:t>
      </w:r>
    </w:p>
    <w:p w14:paraId="2DB0E139" w14:textId="2A5A3937" w:rsidR="009B732C" w:rsidRDefault="009B732C" w:rsidP="009B732C">
      <w:r>
        <w:lastRenderedPageBreak/>
        <w:t xml:space="preserve">If you want to retain a copy of your submission you </w:t>
      </w:r>
      <w:r w:rsidR="00C21E3D" w:rsidRPr="00C43438">
        <w:rPr>
          <w:b/>
        </w:rPr>
        <w:t>must</w:t>
      </w:r>
      <w:r w:rsidR="00C21E3D">
        <w:t xml:space="preserve"> </w:t>
      </w:r>
      <w:r>
        <w:t>print a copy of this page using the print button below.</w:t>
      </w:r>
    </w:p>
    <w:p w14:paraId="3AC4DF44" w14:textId="75BD12A2" w:rsidR="00591933" w:rsidRDefault="009B732C" w:rsidP="009B732C">
      <w:r>
        <w:t>By pressing submit you agree that the information you are providing is true and correct to the best of your knowledge.</w:t>
      </w:r>
    </w:p>
    <w:p w14:paraId="43D50DE7" w14:textId="77777777" w:rsidR="009B732C" w:rsidRDefault="009B732C" w:rsidP="009B732C">
      <w:pPr>
        <w:pStyle w:val="Heading2"/>
      </w:pPr>
      <w:r>
        <w:t xml:space="preserve">Confirmation </w:t>
      </w:r>
    </w:p>
    <w:p w14:paraId="67AAEAE9" w14:textId="61DD5C2C" w:rsidR="009B732C" w:rsidRDefault="009B732C" w:rsidP="009B732C">
      <w:r>
        <w:t>Thank you for providing your 30 day update. Should the Commission have any queries in relation to your update, we will contact you.</w:t>
      </w:r>
    </w:p>
    <w:p w14:paraId="3F4874E8" w14:textId="5A4C548F" w:rsidR="009B732C" w:rsidRDefault="009B732C" w:rsidP="009B732C">
      <w:r>
        <w:t xml:space="preserve">As head of an organisation to which the reportable conduct scheme applies, you have a legal obligation to provide information and updates to the Commission at different stages. For more information about your reporting obligations and timeframes, see </w:t>
      </w:r>
      <w:hyperlink r:id="rId11" w:history="1">
        <w:r w:rsidRPr="009B732C">
          <w:rPr>
            <w:rStyle w:val="Hyperlink"/>
            <w:rFonts w:cstheme="minorHAnsi"/>
          </w:rPr>
          <w:t>Reporting and Investigating Allegations</w:t>
        </w:r>
      </w:hyperlink>
      <w:r>
        <w:t>.</w:t>
      </w:r>
    </w:p>
    <w:p w14:paraId="2DB5FCC2" w14:textId="452E45AF" w:rsidR="00591933" w:rsidRDefault="009B732C" w:rsidP="009B732C">
      <w:r>
        <w:t>Please make sure you keep the case number and password that you used for this update. You will need it to provide other updates relating to this reportable allegation.</w:t>
      </w:r>
    </w:p>
    <w:p w14:paraId="39AE7C23" w14:textId="77777777" w:rsidR="00591933" w:rsidRDefault="00591933" w:rsidP="00815F8A">
      <w:pPr>
        <w:pStyle w:val="Heading2"/>
      </w:pPr>
    </w:p>
    <w:sectPr w:rsidR="00591933" w:rsidSect="002F1A1B">
      <w:footerReference w:type="default" r:id="rId12"/>
      <w:headerReference w:type="first" r:id="rId13"/>
      <w:pgSz w:w="11900" w:h="16840"/>
      <w:pgMar w:top="1134" w:right="1418" w:bottom="1701" w:left="1418" w:header="238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96E6" w14:textId="77777777" w:rsidR="006C2AC3" w:rsidRDefault="006C2AC3" w:rsidP="00A642F5">
      <w:pPr>
        <w:spacing w:before="0"/>
      </w:pPr>
      <w:r>
        <w:separator/>
      </w:r>
    </w:p>
  </w:endnote>
  <w:endnote w:type="continuationSeparator" w:id="0">
    <w:p w14:paraId="4F1E2348" w14:textId="77777777" w:rsidR="006C2AC3" w:rsidRDefault="006C2AC3"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2BB92FB3" w14:textId="77777777" w:rsidTr="00A36846">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F2774FB" w14:textId="77777777" w:rsidR="00723CBD" w:rsidRPr="00C74A32" w:rsidRDefault="00723CBD" w:rsidP="002F1A1B">
          <w:pPr>
            <w:pStyle w:val="TableTextInfo"/>
          </w:pPr>
          <w:r>
            <w:t xml:space="preserve">Page </w:t>
          </w:r>
          <w:r>
            <w:fldChar w:fldCharType="begin"/>
          </w:r>
          <w:r>
            <w:instrText xml:space="preserve"> PAGE  \* Arabic  \* MERGEFORMAT </w:instrText>
          </w:r>
          <w:r>
            <w:fldChar w:fldCharType="separate"/>
          </w:r>
          <w:r w:rsidR="00C43438">
            <w:rPr>
              <w:noProof/>
            </w:rPr>
            <w:t>4</w:t>
          </w:r>
          <w:r>
            <w:fldChar w:fldCharType="end"/>
          </w:r>
          <w:r>
            <w:t xml:space="preserve"> of </w:t>
          </w:r>
          <w:fldSimple w:instr=" NUMPAGES  \* Arabic  \* MERGEFORMAT ">
            <w:r w:rsidR="00C43438">
              <w:rPr>
                <w:noProof/>
              </w:rPr>
              <w:t>4</w:t>
            </w:r>
          </w:fldSimple>
        </w:p>
      </w:tc>
      <w:tc>
        <w:tcPr>
          <w:tcW w:w="125" w:type="dxa"/>
          <w:tcBorders>
            <w:left w:val="single" w:sz="4" w:space="0" w:color="494A4C" w:themeColor="accent6" w:themeShade="80"/>
          </w:tcBorders>
        </w:tcPr>
        <w:p w14:paraId="17BF981A"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C3AEBE6" w14:textId="77777777" w:rsidR="00723CBD" w:rsidRDefault="00723CBD" w:rsidP="002F1A1B">
          <w:pPr>
            <w:pStyle w:val="TableTextInfo"/>
          </w:pPr>
          <w:r w:rsidRPr="005A3D52">
            <w:rPr>
              <w:b/>
            </w:rPr>
            <w:t>p.</w:t>
          </w:r>
          <w:r>
            <w:t xml:space="preserve"> 1300 782 978</w:t>
          </w:r>
        </w:p>
      </w:tc>
      <w:tc>
        <w:tcPr>
          <w:tcW w:w="142" w:type="dxa"/>
        </w:tcPr>
        <w:p w14:paraId="6B7890D9"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0B59BAD0" w14:textId="77777777" w:rsidR="00723CBD" w:rsidRDefault="00723CBD" w:rsidP="002F1A1B">
          <w:pPr>
            <w:pStyle w:val="TableTextInfo"/>
          </w:pPr>
          <w:r w:rsidRPr="005A3D52">
            <w:rPr>
              <w:b/>
            </w:rPr>
            <w:t>w.</w:t>
          </w:r>
          <w:r>
            <w:t xml:space="preserve"> ccyp.vic.gov.au</w:t>
          </w:r>
        </w:p>
      </w:tc>
      <w:tc>
        <w:tcPr>
          <w:tcW w:w="142" w:type="dxa"/>
        </w:tcPr>
        <w:p w14:paraId="0C607949" w14:textId="77777777" w:rsidR="00723CBD" w:rsidRPr="005A3D52" w:rsidRDefault="00723CBD" w:rsidP="002F1A1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6C199014" w14:textId="77777777" w:rsidR="00723CBD" w:rsidRPr="005A3D52" w:rsidRDefault="00723CBD" w:rsidP="00A36846">
          <w:pPr>
            <w:pStyle w:val="TableTextInfo"/>
          </w:pPr>
          <w:r w:rsidRPr="005A3D52">
            <w:rPr>
              <w:lang w:val="en-US"/>
            </w:rPr>
            <w:t xml:space="preserve">Level 18 / 570 </w:t>
          </w:r>
          <w:r w:rsidRPr="00A36846">
            <w:t>Bourke</w:t>
          </w:r>
          <w:r w:rsidRPr="005A3D52">
            <w:rPr>
              <w:lang w:val="en-US"/>
            </w:rPr>
            <w:t xml:space="preserve"> Street Melbourne, 3000 DX210229</w:t>
          </w:r>
        </w:p>
      </w:tc>
    </w:tr>
  </w:tbl>
  <w:p w14:paraId="68F49E82" w14:textId="1932AC93" w:rsidR="00197BE5" w:rsidRDefault="00A36846">
    <w:pPr>
      <w:pStyle w:val="Footer"/>
    </w:pPr>
    <w:r>
      <w:rPr>
        <w:noProof/>
        <w:lang w:eastAsia="en-AU"/>
      </w:rPr>
      <w:drawing>
        <wp:anchor distT="0" distB="0" distL="114300" distR="114300" simplePos="0" relativeHeight="251664384" behindDoc="0" locked="0" layoutInCell="1" allowOverlap="1" wp14:anchorId="48134D48" wp14:editId="775FD8BE">
          <wp:simplePos x="0" y="0"/>
          <wp:positionH relativeFrom="column">
            <wp:posOffset>5104765</wp:posOffset>
          </wp:positionH>
          <wp:positionV relativeFrom="paragraph">
            <wp:posOffset>-723900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D575" w14:textId="77777777" w:rsidR="006C2AC3" w:rsidRDefault="006C2AC3" w:rsidP="00A642F5">
      <w:pPr>
        <w:spacing w:before="0"/>
      </w:pPr>
      <w:r>
        <w:separator/>
      </w:r>
    </w:p>
  </w:footnote>
  <w:footnote w:type="continuationSeparator" w:id="0">
    <w:p w14:paraId="79DC2659" w14:textId="77777777" w:rsidR="006C2AC3" w:rsidRDefault="006C2AC3"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ED6E" w14:textId="7FE93377" w:rsidR="002F54AD" w:rsidRDefault="002F1A1B" w:rsidP="003C4FC9">
    <w:pPr>
      <w:pStyle w:val="Header"/>
      <w:tabs>
        <w:tab w:val="clear" w:pos="4513"/>
        <w:tab w:val="clear" w:pos="9026"/>
        <w:tab w:val="left" w:pos="429"/>
        <w:tab w:val="left" w:pos="1540"/>
      </w:tabs>
      <w:rPr>
        <w:noProof/>
        <w:lang w:eastAsia="en-GB"/>
      </w:rPr>
    </w:pPr>
    <w:r>
      <w:rPr>
        <w:noProof/>
        <w:lang w:eastAsia="en-AU"/>
      </w:rPr>
      <w:drawing>
        <wp:anchor distT="0" distB="0" distL="114300" distR="114300" simplePos="0" relativeHeight="251661312" behindDoc="0" locked="0" layoutInCell="1" allowOverlap="1" wp14:anchorId="54AF8841" wp14:editId="30685A30">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62336" behindDoc="1" locked="0" layoutInCell="1" allowOverlap="1" wp14:anchorId="5B38C854" wp14:editId="21C93B50">
          <wp:simplePos x="0" y="0"/>
          <wp:positionH relativeFrom="column">
            <wp:posOffset>3902902</wp:posOffset>
          </wp:positionH>
          <wp:positionV relativeFrom="paragraph">
            <wp:posOffset>-1509203</wp:posOffset>
          </wp:positionV>
          <wp:extent cx="3227705" cy="4987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72B473AB" w14:textId="2E4F0A34" w:rsidR="002F54AD" w:rsidRPr="00F6222C" w:rsidRDefault="002F54AD"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476FF"/>
    <w:multiLevelType w:val="multilevel"/>
    <w:tmpl w:val="BBA412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3F3264"/>
    <w:multiLevelType w:val="multilevel"/>
    <w:tmpl w:val="E960C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6945B7"/>
    <w:multiLevelType w:val="multilevel"/>
    <w:tmpl w:val="7E5AC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36D71BB"/>
    <w:multiLevelType w:val="multilevel"/>
    <w:tmpl w:val="CC00B1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3A31724"/>
    <w:multiLevelType w:val="multilevel"/>
    <w:tmpl w:val="DD047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63E80"/>
    <w:multiLevelType w:val="multilevel"/>
    <w:tmpl w:val="C56C59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15906D5"/>
    <w:multiLevelType w:val="multilevel"/>
    <w:tmpl w:val="7FB23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21A66B8"/>
    <w:multiLevelType w:val="multilevel"/>
    <w:tmpl w:val="EC9A80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8D06EDB"/>
    <w:multiLevelType w:val="multilevel"/>
    <w:tmpl w:val="16006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0DC20D5"/>
    <w:multiLevelType w:val="multilevel"/>
    <w:tmpl w:val="8E1A08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4743BA"/>
    <w:multiLevelType w:val="multilevel"/>
    <w:tmpl w:val="D9D206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57921BC"/>
    <w:multiLevelType w:val="multilevel"/>
    <w:tmpl w:val="AE3CA8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8264B8D"/>
    <w:multiLevelType w:val="multilevel"/>
    <w:tmpl w:val="973EC1B2"/>
    <w:lvl w:ilvl="0">
      <w:start w:val="1"/>
      <w:numFmt w:val="decimal"/>
      <w:lvlText w:val="%1."/>
      <w:lvlJc w:val="left"/>
      <w:pPr>
        <w:ind w:left="720" w:firstLine="360"/>
      </w:pPr>
      <w:rPr>
        <w:rFonts w:ascii="Arial" w:eastAsia="Times New Roman" w:hAnsi="Arial" w:cstheme="minorHAns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940482"/>
    <w:multiLevelType w:val="multilevel"/>
    <w:tmpl w:val="609CA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B7F0374"/>
    <w:multiLevelType w:val="multilevel"/>
    <w:tmpl w:val="2D9C3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C1F7BF6"/>
    <w:multiLevelType w:val="multilevel"/>
    <w:tmpl w:val="A5C62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4465B18"/>
    <w:multiLevelType w:val="multilevel"/>
    <w:tmpl w:val="D23030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4A462B6"/>
    <w:multiLevelType w:val="multilevel"/>
    <w:tmpl w:val="46AEF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66A5E94"/>
    <w:multiLevelType w:val="multilevel"/>
    <w:tmpl w:val="27983D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B9B0B78"/>
    <w:multiLevelType w:val="multilevel"/>
    <w:tmpl w:val="43B83E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DBA6656"/>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1524B65"/>
    <w:multiLevelType w:val="multilevel"/>
    <w:tmpl w:val="3242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36E3CC8"/>
    <w:multiLevelType w:val="multilevel"/>
    <w:tmpl w:val="09A66C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4956F15"/>
    <w:multiLevelType w:val="multilevel"/>
    <w:tmpl w:val="7B980C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64A6805"/>
    <w:multiLevelType w:val="multilevel"/>
    <w:tmpl w:val="ACB64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4EC4A40"/>
    <w:multiLevelType w:val="multilevel"/>
    <w:tmpl w:val="96862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D976E21"/>
    <w:multiLevelType w:val="multilevel"/>
    <w:tmpl w:val="5A38A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F716013"/>
    <w:multiLevelType w:val="multilevel"/>
    <w:tmpl w:val="FC4EE1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7"/>
  </w:num>
  <w:num w:numId="3">
    <w:abstractNumId w:val="18"/>
  </w:num>
  <w:num w:numId="4">
    <w:abstractNumId w:val="7"/>
  </w:num>
  <w:num w:numId="5">
    <w:abstractNumId w:val="0"/>
  </w:num>
  <w:num w:numId="6">
    <w:abstractNumId w:val="27"/>
  </w:num>
  <w:num w:numId="7">
    <w:abstractNumId w:val="13"/>
  </w:num>
  <w:num w:numId="8">
    <w:abstractNumId w:val="18"/>
  </w:num>
  <w:num w:numId="9">
    <w:abstractNumId w:val="7"/>
  </w:num>
  <w:num w:numId="10">
    <w:abstractNumId w:val="17"/>
  </w:num>
  <w:num w:numId="11">
    <w:abstractNumId w:val="6"/>
  </w:num>
  <w:num w:numId="12">
    <w:abstractNumId w:val="0"/>
  </w:num>
  <w:num w:numId="13">
    <w:abstractNumId w:val="5"/>
  </w:num>
  <w:num w:numId="14">
    <w:abstractNumId w:val="23"/>
  </w:num>
  <w:num w:numId="15">
    <w:abstractNumId w:val="31"/>
  </w:num>
  <w:num w:numId="16">
    <w:abstractNumId w:val="19"/>
  </w:num>
  <w:num w:numId="17">
    <w:abstractNumId w:val="32"/>
  </w:num>
  <w:num w:numId="18">
    <w:abstractNumId w:val="28"/>
  </w:num>
  <w:num w:numId="19">
    <w:abstractNumId w:val="15"/>
  </w:num>
  <w:num w:numId="20">
    <w:abstractNumId w:val="26"/>
  </w:num>
  <w:num w:numId="21">
    <w:abstractNumId w:val="14"/>
  </w:num>
  <w:num w:numId="22">
    <w:abstractNumId w:val="29"/>
  </w:num>
  <w:num w:numId="23">
    <w:abstractNumId w:val="4"/>
  </w:num>
  <w:num w:numId="24">
    <w:abstractNumId w:val="25"/>
  </w:num>
  <w:num w:numId="25">
    <w:abstractNumId w:val="22"/>
  </w:num>
  <w:num w:numId="26">
    <w:abstractNumId w:val="3"/>
  </w:num>
  <w:num w:numId="27">
    <w:abstractNumId w:val="34"/>
  </w:num>
  <w:num w:numId="28">
    <w:abstractNumId w:val="24"/>
  </w:num>
  <w:num w:numId="29">
    <w:abstractNumId w:val="21"/>
  </w:num>
  <w:num w:numId="30">
    <w:abstractNumId w:val="16"/>
  </w:num>
  <w:num w:numId="31">
    <w:abstractNumId w:val="33"/>
  </w:num>
  <w:num w:numId="32">
    <w:abstractNumId w:val="12"/>
  </w:num>
  <w:num w:numId="33">
    <w:abstractNumId w:val="30"/>
  </w:num>
  <w:num w:numId="34">
    <w:abstractNumId w:val="9"/>
  </w:num>
  <w:num w:numId="35">
    <w:abstractNumId w:val="1"/>
  </w:num>
  <w:num w:numId="36">
    <w:abstractNumId w:val="11"/>
  </w:num>
  <w:num w:numId="37">
    <w:abstractNumId w:val="8"/>
  </w:num>
  <w:num w:numId="38">
    <w:abstractNumId w:val="10"/>
  </w:num>
  <w:num w:numId="39">
    <w:abstractNumId w:val="20"/>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TableGrid"/>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23D07"/>
    <w:rsid w:val="00025BD0"/>
    <w:rsid w:val="0003097E"/>
    <w:rsid w:val="0004640A"/>
    <w:rsid w:val="0006065C"/>
    <w:rsid w:val="00070DDC"/>
    <w:rsid w:val="0009143D"/>
    <w:rsid w:val="00093D0D"/>
    <w:rsid w:val="00095C7A"/>
    <w:rsid w:val="000A44E0"/>
    <w:rsid w:val="000B02F4"/>
    <w:rsid w:val="000B55BF"/>
    <w:rsid w:val="000C0969"/>
    <w:rsid w:val="000E045D"/>
    <w:rsid w:val="000E1DEC"/>
    <w:rsid w:val="000E493C"/>
    <w:rsid w:val="000F2EFA"/>
    <w:rsid w:val="00100929"/>
    <w:rsid w:val="00120DBE"/>
    <w:rsid w:val="00122EDC"/>
    <w:rsid w:val="00160B8F"/>
    <w:rsid w:val="00162F32"/>
    <w:rsid w:val="00197BE5"/>
    <w:rsid w:val="001A5627"/>
    <w:rsid w:val="001A6719"/>
    <w:rsid w:val="001B045C"/>
    <w:rsid w:val="001B35E7"/>
    <w:rsid w:val="001B6B00"/>
    <w:rsid w:val="001C1B1D"/>
    <w:rsid w:val="001C519B"/>
    <w:rsid w:val="001F4C50"/>
    <w:rsid w:val="00227D5E"/>
    <w:rsid w:val="00237397"/>
    <w:rsid w:val="002461CB"/>
    <w:rsid w:val="002501B1"/>
    <w:rsid w:val="00273D02"/>
    <w:rsid w:val="002877A3"/>
    <w:rsid w:val="002A0706"/>
    <w:rsid w:val="002C6AB4"/>
    <w:rsid w:val="002F1A1B"/>
    <w:rsid w:val="002F21C2"/>
    <w:rsid w:val="002F54AD"/>
    <w:rsid w:val="003535E8"/>
    <w:rsid w:val="003A13FC"/>
    <w:rsid w:val="003A3AEA"/>
    <w:rsid w:val="003C4FC9"/>
    <w:rsid w:val="003C75F4"/>
    <w:rsid w:val="003E23A0"/>
    <w:rsid w:val="003E3140"/>
    <w:rsid w:val="00423FE5"/>
    <w:rsid w:val="00456792"/>
    <w:rsid w:val="00481CEC"/>
    <w:rsid w:val="00483B1A"/>
    <w:rsid w:val="004934BD"/>
    <w:rsid w:val="00495D7E"/>
    <w:rsid w:val="004A58F2"/>
    <w:rsid w:val="004B1EEA"/>
    <w:rsid w:val="004C7DD5"/>
    <w:rsid w:val="004D5167"/>
    <w:rsid w:val="00521734"/>
    <w:rsid w:val="005323B7"/>
    <w:rsid w:val="00570DBD"/>
    <w:rsid w:val="00571223"/>
    <w:rsid w:val="005720E6"/>
    <w:rsid w:val="00580147"/>
    <w:rsid w:val="00591933"/>
    <w:rsid w:val="005A3D52"/>
    <w:rsid w:val="005B410A"/>
    <w:rsid w:val="005E098D"/>
    <w:rsid w:val="005F0296"/>
    <w:rsid w:val="00614B78"/>
    <w:rsid w:val="00624E78"/>
    <w:rsid w:val="00680A10"/>
    <w:rsid w:val="006A2E86"/>
    <w:rsid w:val="006A31B1"/>
    <w:rsid w:val="006A40D9"/>
    <w:rsid w:val="006B3081"/>
    <w:rsid w:val="006B419E"/>
    <w:rsid w:val="006C2AC3"/>
    <w:rsid w:val="006D3519"/>
    <w:rsid w:val="006F3837"/>
    <w:rsid w:val="00723CBD"/>
    <w:rsid w:val="00732424"/>
    <w:rsid w:val="0079685D"/>
    <w:rsid w:val="007B0E2A"/>
    <w:rsid w:val="007B74A6"/>
    <w:rsid w:val="007E5314"/>
    <w:rsid w:val="007F4BE3"/>
    <w:rsid w:val="008139DC"/>
    <w:rsid w:val="00815F8A"/>
    <w:rsid w:val="00825C18"/>
    <w:rsid w:val="00833925"/>
    <w:rsid w:val="00840A47"/>
    <w:rsid w:val="008470DA"/>
    <w:rsid w:val="00865844"/>
    <w:rsid w:val="00882DC7"/>
    <w:rsid w:val="00884755"/>
    <w:rsid w:val="0089328A"/>
    <w:rsid w:val="00894DA1"/>
    <w:rsid w:val="0089584C"/>
    <w:rsid w:val="008D1D9A"/>
    <w:rsid w:val="008E2B07"/>
    <w:rsid w:val="00913E98"/>
    <w:rsid w:val="0091660F"/>
    <w:rsid w:val="00940906"/>
    <w:rsid w:val="00946A47"/>
    <w:rsid w:val="00951343"/>
    <w:rsid w:val="00952D9E"/>
    <w:rsid w:val="00997284"/>
    <w:rsid w:val="009A21E1"/>
    <w:rsid w:val="009B732C"/>
    <w:rsid w:val="009D354E"/>
    <w:rsid w:val="009E2A60"/>
    <w:rsid w:val="009E4012"/>
    <w:rsid w:val="009E6715"/>
    <w:rsid w:val="00A22A9B"/>
    <w:rsid w:val="00A31C56"/>
    <w:rsid w:val="00A33B8F"/>
    <w:rsid w:val="00A35C81"/>
    <w:rsid w:val="00A36846"/>
    <w:rsid w:val="00A642F5"/>
    <w:rsid w:val="00A74DBB"/>
    <w:rsid w:val="00AA1265"/>
    <w:rsid w:val="00AC1D54"/>
    <w:rsid w:val="00AC4580"/>
    <w:rsid w:val="00AF272B"/>
    <w:rsid w:val="00B5241A"/>
    <w:rsid w:val="00B52F52"/>
    <w:rsid w:val="00B61CC5"/>
    <w:rsid w:val="00B67F19"/>
    <w:rsid w:val="00B93C0A"/>
    <w:rsid w:val="00BA2E51"/>
    <w:rsid w:val="00BA7C7A"/>
    <w:rsid w:val="00BC4095"/>
    <w:rsid w:val="00BC6A65"/>
    <w:rsid w:val="00BE3817"/>
    <w:rsid w:val="00BF0C3C"/>
    <w:rsid w:val="00BF3B00"/>
    <w:rsid w:val="00BF6B19"/>
    <w:rsid w:val="00C10F03"/>
    <w:rsid w:val="00C16800"/>
    <w:rsid w:val="00C21E3D"/>
    <w:rsid w:val="00C432CA"/>
    <w:rsid w:val="00C43438"/>
    <w:rsid w:val="00C74155"/>
    <w:rsid w:val="00C74A32"/>
    <w:rsid w:val="00C80D26"/>
    <w:rsid w:val="00C84BA0"/>
    <w:rsid w:val="00C90D71"/>
    <w:rsid w:val="00C92AC1"/>
    <w:rsid w:val="00C97C03"/>
    <w:rsid w:val="00CA104D"/>
    <w:rsid w:val="00CC31AF"/>
    <w:rsid w:val="00D0273B"/>
    <w:rsid w:val="00D05902"/>
    <w:rsid w:val="00D660DB"/>
    <w:rsid w:val="00D74EB4"/>
    <w:rsid w:val="00D86EF5"/>
    <w:rsid w:val="00DA3BB6"/>
    <w:rsid w:val="00DB01C6"/>
    <w:rsid w:val="00DB29DD"/>
    <w:rsid w:val="00DB2CFB"/>
    <w:rsid w:val="00DB4033"/>
    <w:rsid w:val="00DF7586"/>
    <w:rsid w:val="00E10FED"/>
    <w:rsid w:val="00E150C2"/>
    <w:rsid w:val="00E33E92"/>
    <w:rsid w:val="00E41D99"/>
    <w:rsid w:val="00E475FB"/>
    <w:rsid w:val="00E62A5B"/>
    <w:rsid w:val="00E71244"/>
    <w:rsid w:val="00E72499"/>
    <w:rsid w:val="00E81AAF"/>
    <w:rsid w:val="00EB4BBB"/>
    <w:rsid w:val="00EE6281"/>
    <w:rsid w:val="00F03B3A"/>
    <w:rsid w:val="00F404EA"/>
    <w:rsid w:val="00F56E20"/>
    <w:rsid w:val="00F6011E"/>
    <w:rsid w:val="00F6021C"/>
    <w:rsid w:val="00F6222C"/>
    <w:rsid w:val="00F702E4"/>
    <w:rsid w:val="00F75756"/>
    <w:rsid w:val="00F82431"/>
    <w:rsid w:val="00F965AD"/>
    <w:rsid w:val="00FD33CC"/>
    <w:rsid w:val="00FE3B42"/>
    <w:rsid w:val="00FE6942"/>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796AF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8470DA"/>
    <w:rPr>
      <w:sz w:val="16"/>
      <w:szCs w:val="16"/>
    </w:rPr>
  </w:style>
  <w:style w:type="paragraph" w:styleId="CommentText">
    <w:name w:val="annotation text"/>
    <w:basedOn w:val="Normal"/>
    <w:link w:val="CommentTextChar"/>
    <w:uiPriority w:val="99"/>
    <w:semiHidden/>
    <w:unhideWhenUsed/>
    <w:rsid w:val="008470DA"/>
    <w:rPr>
      <w:sz w:val="20"/>
    </w:rPr>
  </w:style>
  <w:style w:type="character" w:customStyle="1" w:styleId="CommentTextChar">
    <w:name w:val="Comment Text Char"/>
    <w:basedOn w:val="DefaultParagraphFont"/>
    <w:link w:val="CommentText"/>
    <w:uiPriority w:val="99"/>
    <w:semiHidden/>
    <w:rsid w:val="008470DA"/>
  </w:style>
  <w:style w:type="paragraph" w:styleId="CommentSubject">
    <w:name w:val="annotation subject"/>
    <w:basedOn w:val="CommentText"/>
    <w:next w:val="CommentText"/>
    <w:link w:val="CommentSubjectChar"/>
    <w:uiPriority w:val="99"/>
    <w:semiHidden/>
    <w:unhideWhenUsed/>
    <w:rsid w:val="008470DA"/>
    <w:rPr>
      <w:b/>
      <w:bCs/>
    </w:rPr>
  </w:style>
  <w:style w:type="character" w:customStyle="1" w:styleId="CommentSubjectChar">
    <w:name w:val="Comment Subject Char"/>
    <w:basedOn w:val="CommentTextChar"/>
    <w:link w:val="CommentSubject"/>
    <w:uiPriority w:val="99"/>
    <w:semiHidden/>
    <w:rsid w:val="008470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8470DA"/>
    <w:rPr>
      <w:sz w:val="16"/>
      <w:szCs w:val="16"/>
    </w:rPr>
  </w:style>
  <w:style w:type="paragraph" w:styleId="CommentText">
    <w:name w:val="annotation text"/>
    <w:basedOn w:val="Normal"/>
    <w:link w:val="CommentTextChar"/>
    <w:uiPriority w:val="99"/>
    <w:semiHidden/>
    <w:unhideWhenUsed/>
    <w:rsid w:val="008470DA"/>
    <w:rPr>
      <w:sz w:val="20"/>
    </w:rPr>
  </w:style>
  <w:style w:type="character" w:customStyle="1" w:styleId="CommentTextChar">
    <w:name w:val="Comment Text Char"/>
    <w:basedOn w:val="DefaultParagraphFont"/>
    <w:link w:val="CommentText"/>
    <w:uiPriority w:val="99"/>
    <w:semiHidden/>
    <w:rsid w:val="008470DA"/>
  </w:style>
  <w:style w:type="paragraph" w:styleId="CommentSubject">
    <w:name w:val="annotation subject"/>
    <w:basedOn w:val="CommentText"/>
    <w:next w:val="CommentText"/>
    <w:link w:val="CommentSubjectChar"/>
    <w:uiPriority w:val="99"/>
    <w:semiHidden/>
    <w:unhideWhenUsed/>
    <w:rsid w:val="008470DA"/>
    <w:rPr>
      <w:b/>
      <w:bCs/>
    </w:rPr>
  </w:style>
  <w:style w:type="character" w:customStyle="1" w:styleId="CommentSubjectChar">
    <w:name w:val="Comment Subject Char"/>
    <w:basedOn w:val="CommentTextChar"/>
    <w:link w:val="CommentSubject"/>
    <w:uiPriority w:val="99"/>
    <w:semiHidden/>
    <w:rsid w:val="00847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yp-staging.studiothick.com/reportable-conduct-scheme/reporting-and-investigating-alleg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portable.Conduct@ccyp.vic.gov.au" TargetMode="External"/><Relationship Id="rId4" Type="http://schemas.microsoft.com/office/2007/relationships/stylesWithEffects" Target="stylesWithEffects.xml"/><Relationship Id="rId9" Type="http://schemas.openxmlformats.org/officeDocument/2006/relationships/hyperlink" Target="https://ccyp.vic.gov.au/assets/resources/What-is-reportable-conduct.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32DF55-9D97-423A-8A6E-BED728CE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 Gonzalez (DHHS)</dc:creator>
  <cp:lastModifiedBy>Luis Gonzalez</cp:lastModifiedBy>
  <cp:revision>2</cp:revision>
  <cp:lastPrinted>2017-12-07T22:00:00Z</cp:lastPrinted>
  <dcterms:created xsi:type="dcterms:W3CDTF">2017-12-08T00:31:00Z</dcterms:created>
  <dcterms:modified xsi:type="dcterms:W3CDTF">2017-12-08T00:31:00Z</dcterms:modified>
</cp:coreProperties>
</file>