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79E9" w14:textId="77777777" w:rsidR="007E4B5D" w:rsidRDefault="007E4B5D" w:rsidP="007E4B5D">
      <w:pPr>
        <w:pStyle w:val="NormalWeb"/>
        <w:spacing w:after="240" w:afterAutospacing="0"/>
      </w:pPr>
      <w:r>
        <w:rPr>
          <w:rFonts w:ascii="Arial" w:hAnsi="Arial" w:cs="Arial"/>
          <w:b/>
          <w:bCs/>
          <w:sz w:val="48"/>
          <w:szCs w:val="48"/>
        </w:rPr>
        <w:t>Media Release</w:t>
      </w:r>
    </w:p>
    <w:p w14:paraId="6428DAFF" w14:textId="61D22695" w:rsidR="00CC070C" w:rsidRPr="008C17B2" w:rsidRDefault="009D1BF7" w:rsidP="00CC070C">
      <w:pPr>
        <w:spacing w:before="100" w:beforeAutospacing="1" w:after="100" w:afterAutospacing="1" w:line="240" w:lineRule="auto"/>
        <w:rPr>
          <w:rFonts w:ascii="Arial" w:eastAsia="Times New Roman" w:hAnsi="Arial" w:cs="Arial"/>
          <w:b/>
          <w:bCs/>
          <w:color w:val="0B1F32"/>
          <w:sz w:val="28"/>
          <w:szCs w:val="28"/>
          <w:lang w:eastAsia="en-AU"/>
        </w:rPr>
      </w:pPr>
      <w:r>
        <w:rPr>
          <w:rFonts w:ascii="Arial" w:eastAsia="Times New Roman" w:hAnsi="Arial" w:cs="Arial"/>
          <w:b/>
          <w:bCs/>
          <w:color w:val="0B1F32"/>
          <w:sz w:val="28"/>
          <w:szCs w:val="28"/>
          <w:lang w:eastAsia="en-AU"/>
        </w:rPr>
        <w:t>Commission annual r</w:t>
      </w:r>
      <w:r w:rsidR="00106D2F">
        <w:rPr>
          <w:rFonts w:ascii="Arial" w:eastAsia="Times New Roman" w:hAnsi="Arial" w:cs="Arial"/>
          <w:b/>
          <w:bCs/>
          <w:color w:val="0B1F32"/>
          <w:sz w:val="28"/>
          <w:szCs w:val="28"/>
          <w:lang w:eastAsia="en-AU"/>
        </w:rPr>
        <w:t xml:space="preserve">eport </w:t>
      </w:r>
      <w:r w:rsidR="00536064">
        <w:rPr>
          <w:rFonts w:ascii="Arial" w:eastAsia="Times New Roman" w:hAnsi="Arial" w:cs="Arial"/>
          <w:b/>
          <w:bCs/>
          <w:color w:val="0B1F32"/>
          <w:sz w:val="28"/>
          <w:szCs w:val="28"/>
          <w:lang w:eastAsia="en-AU"/>
        </w:rPr>
        <w:t>details another</w:t>
      </w:r>
      <w:r w:rsidR="003110C2">
        <w:rPr>
          <w:rFonts w:ascii="Arial" w:eastAsia="Times New Roman" w:hAnsi="Arial" w:cs="Arial"/>
          <w:b/>
          <w:bCs/>
          <w:color w:val="0B1F32"/>
          <w:sz w:val="28"/>
          <w:szCs w:val="28"/>
          <w:lang w:eastAsia="en-AU"/>
        </w:rPr>
        <w:t xml:space="preserve"> year in the</w:t>
      </w:r>
      <w:r w:rsidR="003110C2">
        <w:rPr>
          <w:rFonts w:ascii="Arial" w:eastAsia="Times New Roman" w:hAnsi="Arial" w:cs="Arial"/>
          <w:b/>
          <w:bCs/>
          <w:color w:val="0B1F32"/>
          <w:sz w:val="28"/>
          <w:szCs w:val="28"/>
          <w:lang w:eastAsia="en-AU"/>
        </w:rPr>
        <w:br/>
        <w:t xml:space="preserve">vital oversight of care and protection of </w:t>
      </w:r>
      <w:r w:rsidR="00536064">
        <w:rPr>
          <w:rFonts w:ascii="Arial" w:eastAsia="Times New Roman" w:hAnsi="Arial" w:cs="Arial"/>
          <w:b/>
          <w:bCs/>
          <w:color w:val="0B1F32"/>
          <w:sz w:val="28"/>
          <w:szCs w:val="28"/>
          <w:lang w:eastAsia="en-AU"/>
        </w:rPr>
        <w:t xml:space="preserve">Victoria’s </w:t>
      </w:r>
      <w:r w:rsidR="003110C2">
        <w:rPr>
          <w:rFonts w:ascii="Arial" w:eastAsia="Times New Roman" w:hAnsi="Arial" w:cs="Arial"/>
          <w:b/>
          <w:bCs/>
          <w:color w:val="0B1F32"/>
          <w:sz w:val="28"/>
          <w:szCs w:val="28"/>
          <w:lang w:eastAsia="en-AU"/>
        </w:rPr>
        <w:t>children</w:t>
      </w:r>
    </w:p>
    <w:p w14:paraId="1E2270AB" w14:textId="50F61AF4" w:rsidR="007E4B5D" w:rsidRDefault="00106D2F" w:rsidP="007E4B5D">
      <w:pPr>
        <w:pStyle w:val="NormalWeb"/>
      </w:pPr>
      <w:r>
        <w:rPr>
          <w:rFonts w:ascii="Arial" w:hAnsi="Arial" w:cs="Arial"/>
          <w:i/>
          <w:iCs/>
        </w:rPr>
        <w:t>Tuesday 20 December</w:t>
      </w:r>
      <w:r w:rsidR="007E4B5D">
        <w:rPr>
          <w:rFonts w:ascii="Arial" w:hAnsi="Arial" w:cs="Arial"/>
          <w:i/>
          <w:iCs/>
        </w:rPr>
        <w:t xml:space="preserve"> </w:t>
      </w:r>
      <w:r w:rsidR="00903F2B">
        <w:rPr>
          <w:rFonts w:ascii="Arial" w:hAnsi="Arial" w:cs="Arial"/>
          <w:i/>
          <w:iCs/>
        </w:rPr>
        <w:t xml:space="preserve">2022 </w:t>
      </w:r>
      <w:r w:rsidR="007E4B5D">
        <w:rPr>
          <w:rFonts w:ascii="Arial" w:hAnsi="Arial" w:cs="Arial"/>
          <w:i/>
          <w:iCs/>
        </w:rPr>
        <w:t>– for immediate release</w:t>
      </w:r>
    </w:p>
    <w:p w14:paraId="49C775AC" w14:textId="5D773746" w:rsidR="003110C2" w:rsidRDefault="003110C2" w:rsidP="00C46F12">
      <w:pPr>
        <w:rPr>
          <w:lang w:eastAsia="en-AU"/>
        </w:rPr>
      </w:pPr>
      <w:r>
        <w:rPr>
          <w:lang w:eastAsia="en-AU"/>
        </w:rPr>
        <w:t xml:space="preserve">The </w:t>
      </w:r>
      <w:r w:rsidR="005A7A84">
        <w:rPr>
          <w:lang w:eastAsia="en-AU"/>
        </w:rPr>
        <w:t>2021</w:t>
      </w:r>
      <w:r w:rsidR="00E12D0B" w:rsidRPr="005A7A84">
        <w:rPr>
          <w:lang w:eastAsia="en-AU"/>
        </w:rPr>
        <w:t>–</w:t>
      </w:r>
      <w:r w:rsidR="005A7A84">
        <w:rPr>
          <w:lang w:eastAsia="en-AU"/>
        </w:rPr>
        <w:t xml:space="preserve">22 </w:t>
      </w:r>
      <w:r>
        <w:rPr>
          <w:lang w:eastAsia="en-AU"/>
        </w:rPr>
        <w:t>annual report of the Commission for Children and Young People was tabled in the Parliament of Victoria today.</w:t>
      </w:r>
    </w:p>
    <w:p w14:paraId="6F29BFED" w14:textId="5AC1F1B6" w:rsidR="003110C2" w:rsidRPr="005A7A84" w:rsidRDefault="003110C2" w:rsidP="00C46F12">
      <w:pPr>
        <w:rPr>
          <w:lang w:eastAsia="en-AU"/>
        </w:rPr>
      </w:pPr>
      <w:r>
        <w:rPr>
          <w:lang w:eastAsia="en-AU"/>
        </w:rPr>
        <w:t>‘</w:t>
      </w:r>
      <w:r w:rsidR="00F25B8A">
        <w:rPr>
          <w:lang w:eastAsia="en-AU"/>
        </w:rPr>
        <w:t>Our latest</w:t>
      </w:r>
      <w:r>
        <w:rPr>
          <w:lang w:eastAsia="en-AU"/>
        </w:rPr>
        <w:t xml:space="preserve"> report details</w:t>
      </w:r>
      <w:r w:rsidR="005A7A84">
        <w:rPr>
          <w:lang w:eastAsia="en-AU"/>
        </w:rPr>
        <w:t xml:space="preserve"> </w:t>
      </w:r>
      <w:r>
        <w:rPr>
          <w:lang w:eastAsia="en-AU"/>
        </w:rPr>
        <w:t xml:space="preserve">another year of vital oversight of the care and protection of children and young people in Victoria, </w:t>
      </w:r>
      <w:r w:rsidR="005A7A84">
        <w:rPr>
          <w:lang w:eastAsia="en-AU"/>
        </w:rPr>
        <w:t>and shows once again</w:t>
      </w:r>
      <w:r w:rsidR="008825D2" w:rsidRPr="005A7A84">
        <w:rPr>
          <w:lang w:eastAsia="en-AU"/>
        </w:rPr>
        <w:t xml:space="preserve"> that action is </w:t>
      </w:r>
      <w:r w:rsidR="005A7A84">
        <w:rPr>
          <w:lang w:eastAsia="en-AU"/>
        </w:rPr>
        <w:t xml:space="preserve">desperately </w:t>
      </w:r>
      <w:r w:rsidR="008825D2" w:rsidRPr="005A7A84">
        <w:rPr>
          <w:lang w:eastAsia="en-AU"/>
        </w:rPr>
        <w:t>needed to</w:t>
      </w:r>
      <w:r w:rsidRPr="005A7A84">
        <w:rPr>
          <w:lang w:eastAsia="en-AU"/>
        </w:rPr>
        <w:t xml:space="preserve"> </w:t>
      </w:r>
      <w:r w:rsidR="000345C2" w:rsidRPr="005A7A84">
        <w:rPr>
          <w:lang w:eastAsia="en-AU"/>
        </w:rPr>
        <w:t>ensure</w:t>
      </w:r>
      <w:r w:rsidRPr="005A7A84">
        <w:rPr>
          <w:lang w:eastAsia="en-AU"/>
        </w:rPr>
        <w:t xml:space="preserve"> the child protection</w:t>
      </w:r>
      <w:r w:rsidR="009D343A" w:rsidRPr="005A7A84">
        <w:rPr>
          <w:lang w:eastAsia="en-AU"/>
        </w:rPr>
        <w:t>, out</w:t>
      </w:r>
      <w:r w:rsidR="002F671F" w:rsidRPr="005A7A84">
        <w:rPr>
          <w:lang w:eastAsia="en-AU"/>
        </w:rPr>
        <w:t>-</w:t>
      </w:r>
      <w:r w:rsidR="009D343A" w:rsidRPr="005A7A84">
        <w:rPr>
          <w:lang w:eastAsia="en-AU"/>
        </w:rPr>
        <w:t>of</w:t>
      </w:r>
      <w:r w:rsidR="002F671F" w:rsidRPr="005A7A84">
        <w:rPr>
          <w:lang w:eastAsia="en-AU"/>
        </w:rPr>
        <w:t>-</w:t>
      </w:r>
      <w:r w:rsidR="009D343A" w:rsidRPr="005A7A84">
        <w:rPr>
          <w:lang w:eastAsia="en-AU"/>
        </w:rPr>
        <w:t>home care</w:t>
      </w:r>
      <w:r w:rsidRPr="005A7A84">
        <w:rPr>
          <w:lang w:eastAsia="en-AU"/>
        </w:rPr>
        <w:t xml:space="preserve"> and youth justice system</w:t>
      </w:r>
      <w:r w:rsidR="0027279A" w:rsidRPr="005A7A84">
        <w:rPr>
          <w:lang w:eastAsia="en-AU"/>
        </w:rPr>
        <w:t>s</w:t>
      </w:r>
      <w:r w:rsidR="000345C2" w:rsidRPr="005A7A84">
        <w:rPr>
          <w:lang w:eastAsia="en-AU"/>
        </w:rPr>
        <w:t xml:space="preserve"> meet children’s needs</w:t>
      </w:r>
      <w:r w:rsidR="0027279A" w:rsidRPr="005A7A84">
        <w:rPr>
          <w:lang w:eastAsia="en-AU"/>
        </w:rPr>
        <w:t xml:space="preserve">. The report also </w:t>
      </w:r>
      <w:r w:rsidR="00721B60" w:rsidRPr="005A7A84">
        <w:rPr>
          <w:lang w:eastAsia="en-AU"/>
        </w:rPr>
        <w:t>shares new data showing that the Reportable Conduct Scheme and Child Safe Standards continue to uncover abuse of children in organisations at unprecedented levels</w:t>
      </w:r>
      <w:r w:rsidRPr="005A7A84">
        <w:rPr>
          <w:lang w:eastAsia="en-AU"/>
        </w:rPr>
        <w:t>,’ said Liana Buchanan, Victoria’s Princip</w:t>
      </w:r>
      <w:r w:rsidR="00D10693" w:rsidRPr="005A7A84">
        <w:rPr>
          <w:lang w:eastAsia="en-AU"/>
        </w:rPr>
        <w:t>al</w:t>
      </w:r>
      <w:r w:rsidRPr="005A7A84">
        <w:rPr>
          <w:lang w:eastAsia="en-AU"/>
        </w:rPr>
        <w:t xml:space="preserve"> Commissioner for Children and Young People</w:t>
      </w:r>
      <w:r w:rsidR="00D10693" w:rsidRPr="005A7A84">
        <w:rPr>
          <w:lang w:eastAsia="en-AU"/>
        </w:rPr>
        <w:t>,</w:t>
      </w:r>
      <w:r w:rsidRPr="005A7A84">
        <w:rPr>
          <w:lang w:eastAsia="en-AU"/>
        </w:rPr>
        <w:t xml:space="preserve"> today.</w:t>
      </w:r>
    </w:p>
    <w:p w14:paraId="4BDED6AD" w14:textId="7735F779" w:rsidR="00D10693" w:rsidRPr="005A7A84" w:rsidRDefault="009D343A" w:rsidP="00C46F12">
      <w:pPr>
        <w:rPr>
          <w:lang w:eastAsia="en-AU"/>
        </w:rPr>
      </w:pPr>
      <w:r w:rsidRPr="005A7A84">
        <w:rPr>
          <w:lang w:eastAsia="en-AU"/>
        </w:rPr>
        <w:t>I</w:t>
      </w:r>
      <w:r w:rsidR="00F25B8A" w:rsidRPr="005A7A84">
        <w:rPr>
          <w:lang w:eastAsia="en-AU"/>
        </w:rPr>
        <w:t xml:space="preserve">nquiries completed this year </w:t>
      </w:r>
      <w:r w:rsidRPr="005A7A84">
        <w:rPr>
          <w:lang w:eastAsia="en-AU"/>
        </w:rPr>
        <w:t>again highlight</w:t>
      </w:r>
      <w:r w:rsidR="005A7A84" w:rsidRPr="005A7A84">
        <w:rPr>
          <w:lang w:eastAsia="en-AU"/>
        </w:rPr>
        <w:t>ed</w:t>
      </w:r>
      <w:r w:rsidRPr="005A7A84">
        <w:rPr>
          <w:lang w:eastAsia="en-AU"/>
        </w:rPr>
        <w:t xml:space="preserve"> the </w:t>
      </w:r>
      <w:r w:rsidR="00A71F53" w:rsidRPr="005A7A84">
        <w:rPr>
          <w:lang w:eastAsia="en-AU"/>
        </w:rPr>
        <w:t xml:space="preserve">devastating </w:t>
      </w:r>
      <w:r w:rsidRPr="005A7A84">
        <w:rPr>
          <w:lang w:eastAsia="en-AU"/>
        </w:rPr>
        <w:t xml:space="preserve">implications for children </w:t>
      </w:r>
      <w:r w:rsidR="00F25B8A" w:rsidRPr="005A7A84">
        <w:rPr>
          <w:lang w:eastAsia="en-AU"/>
        </w:rPr>
        <w:t>of a pressured child protection system</w:t>
      </w:r>
      <w:r w:rsidR="00CD1360" w:rsidRPr="005A7A84">
        <w:rPr>
          <w:lang w:eastAsia="en-AU"/>
        </w:rPr>
        <w:t xml:space="preserve"> and support services underfunded to meet the needs of </w:t>
      </w:r>
      <w:r w:rsidR="00536064" w:rsidRPr="005A7A84">
        <w:rPr>
          <w:lang w:eastAsia="en-AU"/>
        </w:rPr>
        <w:t xml:space="preserve">vulnerable children </w:t>
      </w:r>
      <w:r w:rsidR="008825D2" w:rsidRPr="005A7A84">
        <w:rPr>
          <w:lang w:eastAsia="en-AU"/>
        </w:rPr>
        <w:t>and their families</w:t>
      </w:r>
      <w:r w:rsidR="00536064" w:rsidRPr="005A7A84">
        <w:rPr>
          <w:lang w:eastAsia="en-AU"/>
        </w:rPr>
        <w:t>.</w:t>
      </w:r>
    </w:p>
    <w:p w14:paraId="2C138F29" w14:textId="45B7BC8C" w:rsidR="00A71F53" w:rsidRDefault="00536064" w:rsidP="00A71F53">
      <w:pPr>
        <w:rPr>
          <w:lang w:eastAsia="en-AU"/>
        </w:rPr>
      </w:pPr>
      <w:bookmarkStart w:id="0" w:name="_Hlk122422715"/>
      <w:r w:rsidRPr="005A7A84">
        <w:rPr>
          <w:lang w:eastAsia="en-AU"/>
        </w:rPr>
        <w:t>Th</w:t>
      </w:r>
      <w:r w:rsidR="005A7A84" w:rsidRPr="005A7A84">
        <w:rPr>
          <w:lang w:eastAsia="en-AU"/>
        </w:rPr>
        <w:t>is included</w:t>
      </w:r>
      <w:r w:rsidRPr="005A7A84">
        <w:rPr>
          <w:lang w:eastAsia="en-AU"/>
        </w:rPr>
        <w:t xml:space="preserve"> </w:t>
      </w:r>
      <w:r w:rsidR="008825D2" w:rsidRPr="005A7A84">
        <w:rPr>
          <w:lang w:eastAsia="en-AU"/>
        </w:rPr>
        <w:t xml:space="preserve">an inquiry into </w:t>
      </w:r>
      <w:r w:rsidR="00DF4BD6" w:rsidRPr="005A7A84">
        <w:rPr>
          <w:lang w:eastAsia="en-AU"/>
        </w:rPr>
        <w:t>c</w:t>
      </w:r>
      <w:r w:rsidR="008825D2" w:rsidRPr="005A7A84">
        <w:rPr>
          <w:lang w:eastAsia="en-AU"/>
        </w:rPr>
        <w:t xml:space="preserve">hild </w:t>
      </w:r>
      <w:r w:rsidR="00DF4BD6" w:rsidRPr="005A7A84">
        <w:rPr>
          <w:lang w:eastAsia="en-AU"/>
        </w:rPr>
        <w:t>p</w:t>
      </w:r>
      <w:r w:rsidR="008825D2" w:rsidRPr="005A7A84">
        <w:rPr>
          <w:lang w:eastAsia="en-AU"/>
        </w:rPr>
        <w:t xml:space="preserve">rotection’s responses to two children with disability, each of whom were the subject of multiple reports </w:t>
      </w:r>
      <w:r w:rsidR="00DF4BD6" w:rsidRPr="005A7A84">
        <w:rPr>
          <w:lang w:eastAsia="en-AU"/>
        </w:rPr>
        <w:t>over</w:t>
      </w:r>
      <w:r w:rsidR="008825D2" w:rsidRPr="005A7A84">
        <w:rPr>
          <w:lang w:eastAsia="en-AU"/>
        </w:rPr>
        <w:t xml:space="preserve"> 10 and 15 years respectively. Reports detailed chemical and physical restraint of the children</w:t>
      </w:r>
      <w:r w:rsidR="003071D6" w:rsidRPr="005A7A84">
        <w:rPr>
          <w:lang w:eastAsia="en-AU"/>
        </w:rPr>
        <w:t xml:space="preserve"> and</w:t>
      </w:r>
      <w:r w:rsidR="008825D2" w:rsidRPr="005A7A84">
        <w:rPr>
          <w:lang w:eastAsia="en-AU"/>
        </w:rPr>
        <w:t xml:space="preserve"> concerns they were kept isolated from </w:t>
      </w:r>
      <w:r w:rsidR="00A71F53" w:rsidRPr="005A7A84">
        <w:rPr>
          <w:lang w:eastAsia="en-AU"/>
        </w:rPr>
        <w:t>services and the wider community</w:t>
      </w:r>
      <w:r w:rsidR="00D14DBF" w:rsidRPr="005A7A84">
        <w:rPr>
          <w:lang w:eastAsia="en-AU"/>
        </w:rPr>
        <w:t>,</w:t>
      </w:r>
      <w:r w:rsidR="00A71F53" w:rsidRPr="005A7A84">
        <w:rPr>
          <w:lang w:eastAsia="en-AU"/>
        </w:rPr>
        <w:t xml:space="preserve"> </w:t>
      </w:r>
      <w:r w:rsidR="00DF4BD6" w:rsidRPr="005A7A84">
        <w:rPr>
          <w:lang w:eastAsia="en-AU"/>
        </w:rPr>
        <w:t>together with</w:t>
      </w:r>
      <w:r w:rsidR="00CD1360" w:rsidRPr="005A7A84">
        <w:rPr>
          <w:lang w:eastAsia="en-AU"/>
        </w:rPr>
        <w:t xml:space="preserve"> </w:t>
      </w:r>
      <w:r w:rsidR="00A71F53" w:rsidRPr="005A7A84">
        <w:rPr>
          <w:lang w:eastAsia="en-AU"/>
        </w:rPr>
        <w:t>other forms of maltreatment. The inquiry found inadequate risk assessment and investigations</w:t>
      </w:r>
      <w:r w:rsidR="00D14DBF" w:rsidRPr="005A7A84">
        <w:rPr>
          <w:lang w:eastAsia="en-AU"/>
        </w:rPr>
        <w:t>,</w:t>
      </w:r>
      <w:r w:rsidR="00CD1360" w:rsidRPr="005A7A84">
        <w:rPr>
          <w:lang w:eastAsia="en-AU"/>
        </w:rPr>
        <w:t xml:space="preserve"> </w:t>
      </w:r>
      <w:r w:rsidR="00D14DBF" w:rsidRPr="005A7A84">
        <w:rPr>
          <w:lang w:eastAsia="en-AU"/>
        </w:rPr>
        <w:t>as well as</w:t>
      </w:r>
      <w:r w:rsidR="00A71F53" w:rsidRPr="005A7A84">
        <w:rPr>
          <w:lang w:eastAsia="en-AU"/>
        </w:rPr>
        <w:t xml:space="preserve"> premature case closures by child protection</w:t>
      </w:r>
      <w:r w:rsidR="00CD1360" w:rsidRPr="005A7A84">
        <w:rPr>
          <w:lang w:eastAsia="en-AU"/>
        </w:rPr>
        <w:t>. It also found</w:t>
      </w:r>
      <w:r w:rsidR="00A71F53" w:rsidRPr="005A7A84">
        <w:rPr>
          <w:lang w:eastAsia="en-AU"/>
        </w:rPr>
        <w:t xml:space="preserve"> poor collaboration with the NDIS, </w:t>
      </w:r>
      <w:r w:rsidR="00D14DBF" w:rsidRPr="005A7A84">
        <w:rPr>
          <w:lang w:eastAsia="en-AU"/>
        </w:rPr>
        <w:t>highlighting</w:t>
      </w:r>
      <w:r w:rsidR="00CD1360" w:rsidRPr="005A7A84">
        <w:rPr>
          <w:lang w:eastAsia="en-AU"/>
        </w:rPr>
        <w:t xml:space="preserve"> heighten</w:t>
      </w:r>
      <w:r w:rsidR="00D14DBF" w:rsidRPr="005A7A84">
        <w:rPr>
          <w:lang w:eastAsia="en-AU"/>
        </w:rPr>
        <w:t>ed</w:t>
      </w:r>
      <w:r w:rsidR="00CD1360" w:rsidRPr="005A7A84">
        <w:rPr>
          <w:lang w:eastAsia="en-AU"/>
        </w:rPr>
        <w:t xml:space="preserve"> risk </w:t>
      </w:r>
      <w:r w:rsidR="00D14DBF" w:rsidRPr="005A7A84">
        <w:rPr>
          <w:lang w:eastAsia="en-AU"/>
        </w:rPr>
        <w:t xml:space="preserve">through the lack of </w:t>
      </w:r>
      <w:r w:rsidR="00DA2D45" w:rsidRPr="005A7A84">
        <w:rPr>
          <w:lang w:eastAsia="en-AU"/>
        </w:rPr>
        <w:t xml:space="preserve">clear </w:t>
      </w:r>
      <w:r w:rsidR="00D14DBF" w:rsidRPr="005A7A84">
        <w:rPr>
          <w:lang w:eastAsia="en-AU"/>
        </w:rPr>
        <w:t>NDIS</w:t>
      </w:r>
      <w:r w:rsidR="00CD1360" w:rsidRPr="005A7A84">
        <w:rPr>
          <w:lang w:eastAsia="en-AU"/>
        </w:rPr>
        <w:t xml:space="preserve"> requirements for children to be directly engaged or for NDIS</w:t>
      </w:r>
      <w:r w:rsidR="00D14DBF" w:rsidRPr="005A7A84">
        <w:rPr>
          <w:lang w:eastAsia="en-AU"/>
        </w:rPr>
        <w:t>-</w:t>
      </w:r>
      <w:r w:rsidR="00CD1360" w:rsidRPr="005A7A84">
        <w:rPr>
          <w:lang w:eastAsia="en-AU"/>
        </w:rPr>
        <w:t xml:space="preserve">funded </w:t>
      </w:r>
      <w:r w:rsidR="00A71F53" w:rsidRPr="005A7A84">
        <w:rPr>
          <w:lang w:eastAsia="en-AU"/>
        </w:rPr>
        <w:t xml:space="preserve">service providers to raise reports of </w:t>
      </w:r>
      <w:r w:rsidR="003071D6" w:rsidRPr="005A7A84">
        <w:rPr>
          <w:lang w:eastAsia="en-AU"/>
        </w:rPr>
        <w:t xml:space="preserve">parental </w:t>
      </w:r>
      <w:r w:rsidR="00A71F53" w:rsidRPr="005A7A84">
        <w:rPr>
          <w:lang w:eastAsia="en-AU"/>
        </w:rPr>
        <w:t>abuse (see pp 23</w:t>
      </w:r>
      <w:r w:rsidR="00D4099B">
        <w:rPr>
          <w:lang w:eastAsia="en-AU"/>
        </w:rPr>
        <w:t>–</w:t>
      </w:r>
      <w:r w:rsidR="00A71F53">
        <w:rPr>
          <w:lang w:eastAsia="en-AU"/>
        </w:rPr>
        <w:t>24 of the report).</w:t>
      </w:r>
    </w:p>
    <w:p w14:paraId="0567D065" w14:textId="421AF8E9" w:rsidR="00A71F53" w:rsidRDefault="00A71F53" w:rsidP="00A71F53">
      <w:r w:rsidRPr="00C46F12">
        <w:rPr>
          <w:lang w:eastAsia="en-AU"/>
        </w:rPr>
        <w:t>‘</w:t>
      </w:r>
      <w:r>
        <w:rPr>
          <w:lang w:eastAsia="en-AU"/>
        </w:rPr>
        <w:t>T</w:t>
      </w:r>
      <w:r w:rsidRPr="00C46F12">
        <w:rPr>
          <w:lang w:eastAsia="en-AU"/>
        </w:rPr>
        <w:t xml:space="preserve">his inquiry echoed themes we have seen repeated over time in our child death inquiries, particularly </w:t>
      </w:r>
      <w:r>
        <w:rPr>
          <w:lang w:eastAsia="en-AU"/>
        </w:rPr>
        <w:t>the need for better</w:t>
      </w:r>
      <w:r w:rsidRPr="00C46F12">
        <w:rPr>
          <w:lang w:eastAsia="en-AU"/>
        </w:rPr>
        <w:t xml:space="preserve"> assessment </w:t>
      </w:r>
      <w:r>
        <w:rPr>
          <w:lang w:eastAsia="en-AU"/>
        </w:rPr>
        <w:t xml:space="preserve">of risks to children with disability </w:t>
      </w:r>
      <w:r w:rsidRPr="00C46F12">
        <w:rPr>
          <w:lang w:eastAsia="en-AU"/>
        </w:rPr>
        <w:t xml:space="preserve">and </w:t>
      </w:r>
      <w:r w:rsidR="00CD1360">
        <w:rPr>
          <w:lang w:eastAsia="en-AU"/>
        </w:rPr>
        <w:t xml:space="preserve">stronger </w:t>
      </w:r>
      <w:r>
        <w:rPr>
          <w:lang w:eastAsia="en-AU"/>
        </w:rPr>
        <w:t xml:space="preserve">measures to </w:t>
      </w:r>
      <w:r w:rsidRPr="00C46F12">
        <w:rPr>
          <w:lang w:eastAsia="en-AU"/>
        </w:rPr>
        <w:t>ensure vulnerable children remain visible,’ Commissioner Buchanan said.</w:t>
      </w:r>
    </w:p>
    <w:bookmarkEnd w:id="0"/>
    <w:p w14:paraId="703A0DD2" w14:textId="21DDEFD6" w:rsidR="00A77461" w:rsidRDefault="00A71F53" w:rsidP="00C46F12">
      <w:pPr>
        <w:rPr>
          <w:lang w:eastAsia="en-AU"/>
        </w:rPr>
      </w:pPr>
      <w:r>
        <w:rPr>
          <w:lang w:eastAsia="en-AU"/>
        </w:rPr>
        <w:t xml:space="preserve">A second inquiry detailed in the annual report examined a </w:t>
      </w:r>
      <w:r w:rsidR="00A77461">
        <w:rPr>
          <w:lang w:eastAsia="en-AU"/>
        </w:rPr>
        <w:t>child protection demand management strategy</w:t>
      </w:r>
      <w:r>
        <w:rPr>
          <w:lang w:eastAsia="en-AU"/>
        </w:rPr>
        <w:t xml:space="preserve"> implemented in 2021 and r</w:t>
      </w:r>
      <w:r w:rsidR="00CD1360">
        <w:rPr>
          <w:lang w:eastAsia="en-AU"/>
        </w:rPr>
        <w:t>eported</w:t>
      </w:r>
      <w:r>
        <w:rPr>
          <w:lang w:eastAsia="en-AU"/>
        </w:rPr>
        <w:t xml:space="preserve"> anonymously </w:t>
      </w:r>
      <w:r w:rsidR="00CD1360">
        <w:rPr>
          <w:lang w:eastAsia="en-AU"/>
        </w:rPr>
        <w:t>to</w:t>
      </w:r>
      <w:r>
        <w:rPr>
          <w:lang w:eastAsia="en-AU"/>
        </w:rPr>
        <w:t xml:space="preserve"> the Commission</w:t>
      </w:r>
      <w:r w:rsidR="00B56891">
        <w:rPr>
          <w:lang w:eastAsia="en-AU"/>
        </w:rPr>
        <w:t>. The inquiry</w:t>
      </w:r>
      <w:r w:rsidR="00536064">
        <w:rPr>
          <w:lang w:eastAsia="en-AU"/>
        </w:rPr>
        <w:t xml:space="preserve"> found </w:t>
      </w:r>
      <w:r>
        <w:rPr>
          <w:lang w:eastAsia="en-AU"/>
        </w:rPr>
        <w:t>there were insufficient</w:t>
      </w:r>
      <w:r w:rsidR="00536064">
        <w:rPr>
          <w:lang w:eastAsia="en-AU"/>
        </w:rPr>
        <w:t xml:space="preserve"> safeguards</w:t>
      </w:r>
      <w:r w:rsidR="00CD1360">
        <w:rPr>
          <w:lang w:eastAsia="en-AU"/>
        </w:rPr>
        <w:t xml:space="preserve"> in the strategy</w:t>
      </w:r>
      <w:r w:rsidR="00536064">
        <w:rPr>
          <w:lang w:eastAsia="en-AU"/>
        </w:rPr>
        <w:t xml:space="preserve"> </w:t>
      </w:r>
      <w:r>
        <w:rPr>
          <w:lang w:eastAsia="en-AU"/>
        </w:rPr>
        <w:t xml:space="preserve">to protect children’s right to safety and, further, that there had been little or no communication between </w:t>
      </w:r>
      <w:r w:rsidR="00DF4BD6">
        <w:rPr>
          <w:lang w:eastAsia="en-AU"/>
        </w:rPr>
        <w:t>c</w:t>
      </w:r>
      <w:r>
        <w:rPr>
          <w:lang w:eastAsia="en-AU"/>
        </w:rPr>
        <w:t xml:space="preserve">hild </w:t>
      </w:r>
      <w:r w:rsidR="00DF4BD6">
        <w:rPr>
          <w:lang w:eastAsia="en-AU"/>
        </w:rPr>
        <w:t>p</w:t>
      </w:r>
      <w:r>
        <w:rPr>
          <w:lang w:eastAsia="en-AU"/>
        </w:rPr>
        <w:t xml:space="preserve">rotection and other child and family services before the strategy was </w:t>
      </w:r>
      <w:r w:rsidR="00732AE0">
        <w:rPr>
          <w:lang w:eastAsia="en-AU"/>
        </w:rPr>
        <w:t>implemented</w:t>
      </w:r>
      <w:r w:rsidR="00A77461">
        <w:rPr>
          <w:lang w:eastAsia="en-AU"/>
        </w:rPr>
        <w:t>.</w:t>
      </w:r>
    </w:p>
    <w:p w14:paraId="42DB46E3" w14:textId="3EF6CB19" w:rsidR="00A77461" w:rsidRDefault="00A77461" w:rsidP="00C46F12">
      <w:pPr>
        <w:rPr>
          <w:lang w:eastAsia="en-AU"/>
        </w:rPr>
      </w:pPr>
      <w:r>
        <w:rPr>
          <w:lang w:eastAsia="en-AU"/>
        </w:rPr>
        <w:t>‘</w:t>
      </w:r>
      <w:r w:rsidR="007511E3">
        <w:rPr>
          <w:lang w:eastAsia="en-AU"/>
        </w:rPr>
        <w:t>With premature case closures a recurrent theme of the Commission’s inquiries</w:t>
      </w:r>
      <w:r w:rsidR="00B15DBE">
        <w:rPr>
          <w:lang w:eastAsia="en-AU"/>
        </w:rPr>
        <w:t xml:space="preserve"> into </w:t>
      </w:r>
      <w:r w:rsidR="002E1457">
        <w:rPr>
          <w:lang w:eastAsia="en-AU"/>
        </w:rPr>
        <w:t xml:space="preserve">the </w:t>
      </w:r>
      <w:r w:rsidR="00B15DBE">
        <w:rPr>
          <w:lang w:eastAsia="en-AU"/>
        </w:rPr>
        <w:t>deaths of children known to child protection</w:t>
      </w:r>
      <w:r w:rsidR="007511E3">
        <w:rPr>
          <w:lang w:eastAsia="en-AU"/>
        </w:rPr>
        <w:t xml:space="preserve">, any strategy to manage demand must </w:t>
      </w:r>
      <w:r w:rsidR="008957B4">
        <w:rPr>
          <w:lang w:eastAsia="en-AU"/>
        </w:rPr>
        <w:t xml:space="preserve">place children’s best interests at its heart and measure </w:t>
      </w:r>
      <w:r w:rsidR="00732AE0">
        <w:rPr>
          <w:lang w:eastAsia="en-AU"/>
        </w:rPr>
        <w:t xml:space="preserve">any </w:t>
      </w:r>
      <w:r w:rsidR="008957B4">
        <w:rPr>
          <w:lang w:eastAsia="en-AU"/>
        </w:rPr>
        <w:t>impact on their safety,</w:t>
      </w:r>
      <w:r w:rsidR="007511E3">
        <w:rPr>
          <w:lang w:eastAsia="en-AU"/>
        </w:rPr>
        <w:t>’</w:t>
      </w:r>
      <w:r w:rsidR="008957B4">
        <w:rPr>
          <w:lang w:eastAsia="en-AU"/>
        </w:rPr>
        <w:t xml:space="preserve"> </w:t>
      </w:r>
      <w:r w:rsidR="007511E3">
        <w:rPr>
          <w:lang w:eastAsia="en-AU"/>
        </w:rPr>
        <w:t xml:space="preserve">Commissioner </w:t>
      </w:r>
      <w:r w:rsidR="008957B4">
        <w:rPr>
          <w:lang w:eastAsia="en-AU"/>
        </w:rPr>
        <w:t xml:space="preserve">Buchanan said </w:t>
      </w:r>
      <w:r w:rsidR="004F7348">
        <w:rPr>
          <w:lang w:eastAsia="en-AU"/>
        </w:rPr>
        <w:t>(see pp 22</w:t>
      </w:r>
      <w:r w:rsidR="00D4099B">
        <w:rPr>
          <w:lang w:eastAsia="en-AU"/>
        </w:rPr>
        <w:t>–</w:t>
      </w:r>
      <w:r w:rsidR="004F7348">
        <w:rPr>
          <w:lang w:eastAsia="en-AU"/>
        </w:rPr>
        <w:t>23 of the report)</w:t>
      </w:r>
      <w:r w:rsidR="007511E3">
        <w:rPr>
          <w:lang w:eastAsia="en-AU"/>
        </w:rPr>
        <w:t>.</w:t>
      </w:r>
    </w:p>
    <w:p w14:paraId="113B07FB" w14:textId="5EAB5D36" w:rsidR="00C46F12" w:rsidRDefault="00C46F12" w:rsidP="00A71F53"/>
    <w:p w14:paraId="0C6FA4D8" w14:textId="731241A9" w:rsidR="00C46F12" w:rsidRDefault="005A7A84" w:rsidP="00C46F12">
      <w:r>
        <w:lastRenderedPageBreak/>
        <w:t>I</w:t>
      </w:r>
      <w:r w:rsidR="00C46F12">
        <w:t>ncident report data</w:t>
      </w:r>
      <w:r w:rsidR="00A95696">
        <w:t xml:space="preserve"> published in</w:t>
      </w:r>
      <w:r w:rsidR="00C46F12">
        <w:t xml:space="preserve"> the annual report show that</w:t>
      </w:r>
      <w:r w:rsidR="00C46F12" w:rsidRPr="00C46F12">
        <w:t xml:space="preserve"> residential care continues to be unsafe for many children</w:t>
      </w:r>
      <w:r w:rsidR="00C46F12">
        <w:t>, with</w:t>
      </w:r>
      <w:r w:rsidR="00C46F12" w:rsidRPr="00C46F12">
        <w:t xml:space="preserve"> limited action </w:t>
      </w:r>
      <w:r>
        <w:t xml:space="preserve">taken to address the recommendations of </w:t>
      </w:r>
      <w:r w:rsidR="00CD1360">
        <w:t xml:space="preserve">the June 2021 </w:t>
      </w:r>
      <w:r w:rsidR="00C46F12" w:rsidRPr="00C46F12">
        <w:rPr>
          <w:i/>
          <w:iCs/>
        </w:rPr>
        <w:t>Out of sight</w:t>
      </w:r>
      <w:r w:rsidR="00C46F12" w:rsidRPr="00C46F12">
        <w:t xml:space="preserve"> </w:t>
      </w:r>
      <w:r>
        <w:t>report</w:t>
      </w:r>
      <w:r w:rsidR="00C46F12">
        <w:t xml:space="preserve"> regarding children who go absent or missing from residential care, and</w:t>
      </w:r>
      <w:r w:rsidR="00A95696">
        <w:t xml:space="preserve"> further work needed on the recommendations of</w:t>
      </w:r>
      <w:r w:rsidR="00C46F12">
        <w:t xml:space="preserve"> </w:t>
      </w:r>
      <w:r w:rsidR="00C46F12" w:rsidRPr="00E35FE6">
        <w:rPr>
          <w:i/>
          <w:iCs/>
        </w:rPr>
        <w:t>In our own words</w:t>
      </w:r>
      <w:r w:rsidR="00C46F12">
        <w:t xml:space="preserve">, the Commission’s </w:t>
      </w:r>
      <w:r w:rsidR="00CD1360">
        <w:t>2019</w:t>
      </w:r>
      <w:r w:rsidR="00C46F12">
        <w:t xml:space="preserve"> inquiry into </w:t>
      </w:r>
      <w:r w:rsidR="0079661F">
        <w:t>out-of-home care</w:t>
      </w:r>
      <w:r w:rsidR="00C46F12" w:rsidRPr="00C46F12">
        <w:t>.</w:t>
      </w:r>
    </w:p>
    <w:p w14:paraId="0B67F95B" w14:textId="7308AF8E" w:rsidR="00E35FE6" w:rsidRDefault="00E35FE6" w:rsidP="00C46F12">
      <w:r>
        <w:t xml:space="preserve">‘Concerningly, </w:t>
      </w:r>
      <w:r w:rsidR="00864115">
        <w:t>2021</w:t>
      </w:r>
      <w:r w:rsidR="00E12D0B" w:rsidRPr="005A7A84">
        <w:rPr>
          <w:lang w:eastAsia="en-AU"/>
        </w:rPr>
        <w:t>–</w:t>
      </w:r>
      <w:r w:rsidR="00864115">
        <w:t>22</w:t>
      </w:r>
      <w:r>
        <w:t xml:space="preserve"> saw a 65 per cent increase </w:t>
      </w:r>
      <w:r w:rsidR="00864115">
        <w:t>from 2019</w:t>
      </w:r>
      <w:r w:rsidR="00E12D0B" w:rsidRPr="005A7A84">
        <w:rPr>
          <w:lang w:eastAsia="en-AU"/>
        </w:rPr>
        <w:t>–</w:t>
      </w:r>
      <w:r w:rsidR="00864115">
        <w:t xml:space="preserve">20 </w:t>
      </w:r>
      <w:r>
        <w:t>in incidents of children and young people going</w:t>
      </w:r>
      <w:r w:rsidR="00A95696">
        <w:t xml:space="preserve"> </w:t>
      </w:r>
      <w:r>
        <w:t>absent or missing</w:t>
      </w:r>
      <w:r w:rsidR="00404600">
        <w:t xml:space="preserve"> from care</w:t>
      </w:r>
      <w:r>
        <w:t xml:space="preserve"> (3,558 incidents) and a 28 per</w:t>
      </w:r>
      <w:r w:rsidR="00721B60">
        <w:t xml:space="preserve"> </w:t>
      </w:r>
      <w:r>
        <w:t xml:space="preserve">cent increase in sexual exploitation incidents (303 incidents). </w:t>
      </w:r>
      <w:r w:rsidR="00721B60">
        <w:t>Until we see major reform of the model of residential care and real action to tackle sexual exploitation of children, we will continue to see children suffer serious sexual abuse and other harms when they leave placement</w:t>
      </w:r>
      <w:r>
        <w:t>,’ Commissioner Buchanan said.</w:t>
      </w:r>
    </w:p>
    <w:p w14:paraId="6A1283E6" w14:textId="30B4C7C7" w:rsidR="001C2EA3" w:rsidRDefault="007511E3" w:rsidP="00C46F12">
      <w:pPr>
        <w:rPr>
          <w:lang w:eastAsia="en-AU"/>
        </w:rPr>
      </w:pPr>
      <w:r>
        <w:rPr>
          <w:lang w:eastAsia="en-AU"/>
        </w:rPr>
        <w:t xml:space="preserve">As the Yoorrook Justice Commission </w:t>
      </w:r>
      <w:r w:rsidR="00ED1232">
        <w:rPr>
          <w:lang w:eastAsia="en-AU"/>
        </w:rPr>
        <w:t xml:space="preserve">continues its </w:t>
      </w:r>
      <w:r w:rsidR="001C2EA3">
        <w:rPr>
          <w:lang w:eastAsia="en-AU"/>
        </w:rPr>
        <w:t>focus on</w:t>
      </w:r>
      <w:r>
        <w:rPr>
          <w:lang w:eastAsia="en-AU"/>
        </w:rPr>
        <w:t xml:space="preserve"> the impact of the child protection and youth justice systems on Aboriginal children and young people, the annual report </w:t>
      </w:r>
      <w:r w:rsidR="00AA7E7C">
        <w:rPr>
          <w:lang w:eastAsia="en-AU"/>
        </w:rPr>
        <w:t xml:space="preserve">also </w:t>
      </w:r>
      <w:r>
        <w:rPr>
          <w:lang w:eastAsia="en-AU"/>
        </w:rPr>
        <w:t xml:space="preserve">revealed further concerning data beyond </w:t>
      </w:r>
      <w:r w:rsidR="001C2EA3">
        <w:rPr>
          <w:lang w:eastAsia="en-AU"/>
        </w:rPr>
        <w:t xml:space="preserve">their </w:t>
      </w:r>
      <w:r w:rsidR="00ED1232">
        <w:rPr>
          <w:lang w:eastAsia="en-AU"/>
        </w:rPr>
        <w:t>persistent and</w:t>
      </w:r>
      <w:r w:rsidR="001C2EA3">
        <w:rPr>
          <w:lang w:eastAsia="en-AU"/>
        </w:rPr>
        <w:t xml:space="preserve"> </w:t>
      </w:r>
      <w:r>
        <w:rPr>
          <w:lang w:eastAsia="en-AU"/>
        </w:rPr>
        <w:t>significant over-representation in both systems.</w:t>
      </w:r>
    </w:p>
    <w:p w14:paraId="0F8C3BB7" w14:textId="00C4BAE4" w:rsidR="007511E3" w:rsidRDefault="001C2EA3" w:rsidP="00C46F12">
      <w:pPr>
        <w:rPr>
          <w:lang w:eastAsia="en-AU"/>
        </w:rPr>
      </w:pPr>
      <w:r>
        <w:rPr>
          <w:lang w:eastAsia="en-AU"/>
        </w:rPr>
        <w:t>I</w:t>
      </w:r>
      <w:r w:rsidR="007511E3">
        <w:rPr>
          <w:lang w:eastAsia="en-AU"/>
        </w:rPr>
        <w:t>n 2021</w:t>
      </w:r>
      <w:r w:rsidR="00D4099B">
        <w:rPr>
          <w:lang w:eastAsia="en-AU"/>
        </w:rPr>
        <w:t>–</w:t>
      </w:r>
      <w:r w:rsidR="007511E3">
        <w:rPr>
          <w:lang w:eastAsia="en-AU"/>
        </w:rPr>
        <w:t xml:space="preserve">22, Aboriginal children and young people comprised 12 per cent of unique alleged victims of reportable conduct in Victoria, despite comprising </w:t>
      </w:r>
      <w:r w:rsidR="00963A22">
        <w:rPr>
          <w:lang w:eastAsia="en-AU"/>
        </w:rPr>
        <w:t>just</w:t>
      </w:r>
      <w:r w:rsidR="007511E3">
        <w:rPr>
          <w:lang w:eastAsia="en-AU"/>
        </w:rPr>
        <w:t xml:space="preserve"> two per cent of the population</w:t>
      </w:r>
      <w:r w:rsidR="004F7348">
        <w:rPr>
          <w:lang w:eastAsia="en-AU"/>
        </w:rPr>
        <w:t xml:space="preserve"> (see p 80 of the report)</w:t>
      </w:r>
      <w:r w:rsidR="007511E3">
        <w:rPr>
          <w:lang w:eastAsia="en-AU"/>
        </w:rPr>
        <w:t>.</w:t>
      </w:r>
    </w:p>
    <w:p w14:paraId="4C122F41" w14:textId="0E6AEB8C" w:rsidR="007511E3" w:rsidRDefault="007511E3" w:rsidP="00C46F12">
      <w:pPr>
        <w:rPr>
          <w:lang w:eastAsia="en-AU"/>
        </w:rPr>
      </w:pPr>
      <w:r>
        <w:rPr>
          <w:lang w:eastAsia="en-AU"/>
        </w:rPr>
        <w:t xml:space="preserve">Aboriginal children and young people were also </w:t>
      </w:r>
      <w:r w:rsidR="00B15DBE">
        <w:rPr>
          <w:lang w:eastAsia="en-AU"/>
        </w:rPr>
        <w:t xml:space="preserve">again </w:t>
      </w:r>
      <w:r>
        <w:rPr>
          <w:lang w:eastAsia="en-AU"/>
        </w:rPr>
        <w:t>over-represented in the Commission’s inquiries into children who die within 12 months of their last involvement with child protection</w:t>
      </w:r>
      <w:r w:rsidR="008B36CD">
        <w:rPr>
          <w:lang w:eastAsia="en-AU"/>
        </w:rPr>
        <w:t xml:space="preserve"> – </w:t>
      </w:r>
      <w:r w:rsidR="00B15DBE">
        <w:rPr>
          <w:lang w:eastAsia="en-AU"/>
        </w:rPr>
        <w:t xml:space="preserve">there were </w:t>
      </w:r>
      <w:r w:rsidR="008B36CD">
        <w:rPr>
          <w:lang w:eastAsia="en-AU"/>
        </w:rPr>
        <w:t xml:space="preserve">two Aboriginal children and young people among </w:t>
      </w:r>
      <w:r w:rsidR="001C2EA3">
        <w:rPr>
          <w:lang w:eastAsia="en-AU"/>
        </w:rPr>
        <w:t xml:space="preserve">the </w:t>
      </w:r>
      <w:r w:rsidR="008B36CD">
        <w:rPr>
          <w:lang w:eastAsia="en-AU"/>
        </w:rPr>
        <w:t>37 notifications of child deaths</w:t>
      </w:r>
      <w:r w:rsidR="00B15DBE">
        <w:rPr>
          <w:lang w:eastAsia="en-AU"/>
        </w:rPr>
        <w:t xml:space="preserve"> this year</w:t>
      </w:r>
      <w:r w:rsidR="008B36CD">
        <w:rPr>
          <w:lang w:eastAsia="en-AU"/>
        </w:rPr>
        <w:t>, and seven among 41 completed child death inquiries</w:t>
      </w:r>
      <w:r w:rsidR="004F7348">
        <w:rPr>
          <w:lang w:eastAsia="en-AU"/>
        </w:rPr>
        <w:t xml:space="preserve"> (see pp 31</w:t>
      </w:r>
      <w:r w:rsidR="00D4099B">
        <w:rPr>
          <w:lang w:eastAsia="en-AU"/>
        </w:rPr>
        <w:t>–</w:t>
      </w:r>
      <w:r w:rsidR="004F7348">
        <w:rPr>
          <w:lang w:eastAsia="en-AU"/>
        </w:rPr>
        <w:t>34 of the report)</w:t>
      </w:r>
      <w:r w:rsidR="008B36CD">
        <w:rPr>
          <w:lang w:eastAsia="en-AU"/>
        </w:rPr>
        <w:t>.</w:t>
      </w:r>
    </w:p>
    <w:p w14:paraId="74E0449E" w14:textId="44F1EA46" w:rsidR="008B36CD" w:rsidRPr="005A7A84" w:rsidRDefault="008B36CD" w:rsidP="00C46F12">
      <w:pPr>
        <w:rPr>
          <w:lang w:eastAsia="en-AU"/>
        </w:rPr>
      </w:pPr>
      <w:r>
        <w:rPr>
          <w:lang w:eastAsia="en-AU"/>
        </w:rPr>
        <w:t xml:space="preserve">‘All the data </w:t>
      </w:r>
      <w:r w:rsidRPr="005A7A84">
        <w:rPr>
          <w:lang w:eastAsia="en-AU"/>
        </w:rPr>
        <w:t xml:space="preserve">show that Aboriginal children and young people are disproportionately drawn into the child protection and youth justice systems. A system that should protect children and young people too often brings further </w:t>
      </w:r>
      <w:r w:rsidR="000345C2" w:rsidRPr="005A7A84">
        <w:rPr>
          <w:lang w:eastAsia="en-AU"/>
        </w:rPr>
        <w:t>trauma</w:t>
      </w:r>
      <w:r w:rsidRPr="005A7A84">
        <w:rPr>
          <w:lang w:eastAsia="en-AU"/>
        </w:rPr>
        <w:t xml:space="preserve"> into their lives, especially if they are Aboriginal,’ said Meena Singh, Victoria’s Commissioner for Aboriginal Children and Young People, today.</w:t>
      </w:r>
    </w:p>
    <w:p w14:paraId="03D7BB1C" w14:textId="3166129E" w:rsidR="008B36CD" w:rsidRPr="005A7A84" w:rsidRDefault="0079661F" w:rsidP="00C46F12">
      <w:pPr>
        <w:rPr>
          <w:lang w:eastAsia="en-AU"/>
        </w:rPr>
      </w:pPr>
      <w:r w:rsidRPr="005A7A84">
        <w:rPr>
          <w:lang w:eastAsia="en-AU"/>
        </w:rPr>
        <w:t>Further data on youth justice oversight w</w:t>
      </w:r>
      <w:r w:rsidR="00DF4BD6" w:rsidRPr="005A7A84">
        <w:rPr>
          <w:lang w:eastAsia="en-AU"/>
        </w:rPr>
        <w:t>ere</w:t>
      </w:r>
      <w:r w:rsidRPr="005A7A84">
        <w:rPr>
          <w:lang w:eastAsia="en-AU"/>
        </w:rPr>
        <w:t xml:space="preserve"> also published in the annual report. </w:t>
      </w:r>
      <w:r w:rsidR="00721B60" w:rsidRPr="005A7A84">
        <w:rPr>
          <w:lang w:eastAsia="en-AU"/>
        </w:rPr>
        <w:t>Of concern</w:t>
      </w:r>
      <w:r w:rsidR="00404966" w:rsidRPr="005A7A84">
        <w:rPr>
          <w:lang w:eastAsia="en-AU"/>
        </w:rPr>
        <w:t xml:space="preserve">, </w:t>
      </w:r>
      <w:r w:rsidR="00E61FDF" w:rsidRPr="005A7A84">
        <w:rPr>
          <w:lang w:eastAsia="en-AU"/>
        </w:rPr>
        <w:t xml:space="preserve">the rate of </w:t>
      </w:r>
      <w:r w:rsidR="00404966" w:rsidRPr="005A7A84">
        <w:rPr>
          <w:lang w:eastAsia="en-AU"/>
        </w:rPr>
        <w:t>lockdowns in youth justice per child or young person</w:t>
      </w:r>
      <w:r w:rsidR="00CD1360" w:rsidRPr="005A7A84">
        <w:rPr>
          <w:lang w:eastAsia="en-AU"/>
        </w:rPr>
        <w:t xml:space="preserve"> increased </w:t>
      </w:r>
      <w:r w:rsidR="00864115">
        <w:rPr>
          <w:lang w:eastAsia="en-AU"/>
        </w:rPr>
        <w:t>to</w:t>
      </w:r>
      <w:r w:rsidR="00864115" w:rsidRPr="005A7A84">
        <w:rPr>
          <w:lang w:eastAsia="en-AU"/>
        </w:rPr>
        <w:t xml:space="preserve"> </w:t>
      </w:r>
      <w:r w:rsidR="002E1457" w:rsidRPr="005A7A84">
        <w:rPr>
          <w:lang w:eastAsia="en-AU"/>
        </w:rPr>
        <w:t>70 from 58</w:t>
      </w:r>
      <w:r w:rsidR="00864115">
        <w:rPr>
          <w:lang w:eastAsia="en-AU"/>
        </w:rPr>
        <w:t xml:space="preserve"> in 2020</w:t>
      </w:r>
      <w:r w:rsidR="00E12D0B" w:rsidRPr="005A7A84">
        <w:rPr>
          <w:lang w:eastAsia="en-AU"/>
        </w:rPr>
        <w:t>–</w:t>
      </w:r>
      <w:r w:rsidR="00864115">
        <w:rPr>
          <w:lang w:eastAsia="en-AU"/>
        </w:rPr>
        <w:t>21</w:t>
      </w:r>
      <w:r w:rsidR="00E43399" w:rsidRPr="005A7A84">
        <w:rPr>
          <w:lang w:eastAsia="en-AU"/>
        </w:rPr>
        <w:t xml:space="preserve"> (p 55)</w:t>
      </w:r>
      <w:r w:rsidR="00404966" w:rsidRPr="005A7A84">
        <w:rPr>
          <w:lang w:eastAsia="en-AU"/>
        </w:rPr>
        <w:t xml:space="preserve">. </w:t>
      </w:r>
      <w:r w:rsidR="00864115">
        <w:rPr>
          <w:lang w:eastAsia="en-AU"/>
        </w:rPr>
        <w:t>A</w:t>
      </w:r>
      <w:r w:rsidR="00404966" w:rsidRPr="005A7A84">
        <w:rPr>
          <w:lang w:eastAsia="en-AU"/>
        </w:rPr>
        <w:t>ssaults</w:t>
      </w:r>
      <w:r w:rsidR="004F7348" w:rsidRPr="005A7A84">
        <w:rPr>
          <w:lang w:eastAsia="en-AU"/>
        </w:rPr>
        <w:t xml:space="preserve"> </w:t>
      </w:r>
      <w:r w:rsidR="00ED1232" w:rsidRPr="005A7A84">
        <w:rPr>
          <w:lang w:eastAsia="en-AU"/>
        </w:rPr>
        <w:t>alone</w:t>
      </w:r>
      <w:r w:rsidR="00864115">
        <w:rPr>
          <w:lang w:eastAsia="en-AU"/>
        </w:rPr>
        <w:t xml:space="preserve"> increased by 38 per cent from 2020</w:t>
      </w:r>
      <w:r w:rsidR="00E12D0B" w:rsidRPr="005A7A84">
        <w:rPr>
          <w:lang w:eastAsia="en-AU"/>
        </w:rPr>
        <w:t>–</w:t>
      </w:r>
      <w:r w:rsidR="00864115">
        <w:rPr>
          <w:lang w:eastAsia="en-AU"/>
        </w:rPr>
        <w:t>21</w:t>
      </w:r>
      <w:r w:rsidR="00ED1232" w:rsidRPr="005A7A84">
        <w:rPr>
          <w:lang w:eastAsia="en-AU"/>
        </w:rPr>
        <w:t xml:space="preserve"> </w:t>
      </w:r>
      <w:r w:rsidR="004F7348" w:rsidRPr="005A7A84">
        <w:rPr>
          <w:lang w:eastAsia="en-AU"/>
        </w:rPr>
        <w:t>(see pp 48</w:t>
      </w:r>
      <w:r w:rsidR="00D4099B" w:rsidRPr="005A7A84">
        <w:rPr>
          <w:lang w:eastAsia="en-AU"/>
        </w:rPr>
        <w:t>–</w:t>
      </w:r>
      <w:r w:rsidR="004F7348" w:rsidRPr="005A7A84">
        <w:rPr>
          <w:lang w:eastAsia="en-AU"/>
        </w:rPr>
        <w:t>49 of the report)</w:t>
      </w:r>
      <w:r w:rsidR="00404966" w:rsidRPr="005A7A84">
        <w:rPr>
          <w:lang w:eastAsia="en-AU"/>
        </w:rPr>
        <w:t>.</w:t>
      </w:r>
    </w:p>
    <w:p w14:paraId="7973A599" w14:textId="0B01ABA0" w:rsidR="00404966" w:rsidRPr="005A7A84" w:rsidRDefault="00404966" w:rsidP="00C46F12">
      <w:pPr>
        <w:rPr>
          <w:lang w:eastAsia="en-AU"/>
        </w:rPr>
      </w:pPr>
      <w:r w:rsidRPr="005A7A84">
        <w:rPr>
          <w:lang w:eastAsia="en-AU"/>
        </w:rPr>
        <w:t>‘We continue to see</w:t>
      </w:r>
      <w:r w:rsidR="00721B60" w:rsidRPr="005A7A84">
        <w:rPr>
          <w:lang w:eastAsia="en-AU"/>
        </w:rPr>
        <w:t xml:space="preserve"> children and young people impacted by frequent</w:t>
      </w:r>
      <w:r w:rsidRPr="005A7A84">
        <w:rPr>
          <w:lang w:eastAsia="en-AU"/>
        </w:rPr>
        <w:t xml:space="preserve"> lockdowns result</w:t>
      </w:r>
      <w:r w:rsidR="00721B60" w:rsidRPr="005A7A84">
        <w:rPr>
          <w:lang w:eastAsia="en-AU"/>
        </w:rPr>
        <w:t>ing from</w:t>
      </w:r>
      <w:r w:rsidRPr="005A7A84">
        <w:rPr>
          <w:lang w:eastAsia="en-AU"/>
        </w:rPr>
        <w:t xml:space="preserve"> staff shortages </w:t>
      </w:r>
      <w:r w:rsidR="00721B60" w:rsidRPr="005A7A84">
        <w:rPr>
          <w:lang w:eastAsia="en-AU"/>
        </w:rPr>
        <w:t>and</w:t>
      </w:r>
      <w:r w:rsidR="00CC4021" w:rsidRPr="005A7A84">
        <w:rPr>
          <w:lang w:eastAsia="en-AU"/>
        </w:rPr>
        <w:t xml:space="preserve"> absence. </w:t>
      </w:r>
      <w:r w:rsidR="00721B60" w:rsidRPr="005A7A84">
        <w:rPr>
          <w:lang w:eastAsia="en-AU"/>
        </w:rPr>
        <w:t xml:space="preserve">Isolating </w:t>
      </w:r>
      <w:r w:rsidR="00DA2D45" w:rsidRPr="005A7A84">
        <w:rPr>
          <w:lang w:eastAsia="en-AU"/>
        </w:rPr>
        <w:t xml:space="preserve">children and </w:t>
      </w:r>
      <w:r w:rsidR="00721B60" w:rsidRPr="005A7A84">
        <w:rPr>
          <w:lang w:eastAsia="en-AU"/>
        </w:rPr>
        <w:t xml:space="preserve">young people </w:t>
      </w:r>
      <w:r w:rsidR="00220522" w:rsidRPr="005A7A84">
        <w:rPr>
          <w:lang w:eastAsia="en-AU"/>
        </w:rPr>
        <w:t>is</w:t>
      </w:r>
      <w:r w:rsidR="00721B60" w:rsidRPr="005A7A84">
        <w:rPr>
          <w:lang w:eastAsia="en-AU"/>
        </w:rPr>
        <w:t xml:space="preserve"> harmful to their mental health and is likely to </w:t>
      </w:r>
      <w:r w:rsidR="00CC4021" w:rsidRPr="005A7A84">
        <w:rPr>
          <w:lang w:eastAsia="en-AU"/>
        </w:rPr>
        <w:t>escalate rather than d</w:t>
      </w:r>
      <w:r w:rsidR="00ED1232" w:rsidRPr="005A7A84">
        <w:rPr>
          <w:lang w:eastAsia="en-AU"/>
        </w:rPr>
        <w:t>e</w:t>
      </w:r>
      <w:r w:rsidR="00CC4021" w:rsidRPr="005A7A84">
        <w:rPr>
          <w:lang w:eastAsia="en-AU"/>
        </w:rPr>
        <w:t>fuse tensions</w:t>
      </w:r>
      <w:r w:rsidR="00721B60" w:rsidRPr="005A7A84">
        <w:rPr>
          <w:lang w:eastAsia="en-AU"/>
        </w:rPr>
        <w:t>.</w:t>
      </w:r>
      <w:r w:rsidR="00CD1360" w:rsidRPr="005A7A84">
        <w:rPr>
          <w:lang w:eastAsia="en-AU"/>
        </w:rPr>
        <w:t xml:space="preserve"> </w:t>
      </w:r>
      <w:r w:rsidR="00721B60" w:rsidRPr="005A7A84">
        <w:rPr>
          <w:lang w:eastAsia="en-AU"/>
        </w:rPr>
        <w:t>This problem has persisted since we first raised it in 2017. Urgent action</w:t>
      </w:r>
      <w:r w:rsidR="00DA2D45" w:rsidRPr="005A7A84">
        <w:rPr>
          <w:lang w:eastAsia="en-AU"/>
        </w:rPr>
        <w:t xml:space="preserve"> to bolster </w:t>
      </w:r>
      <w:r w:rsidR="0050463F">
        <w:rPr>
          <w:lang w:eastAsia="en-AU"/>
        </w:rPr>
        <w:t>the youth justice workforce</w:t>
      </w:r>
      <w:r w:rsidR="00721B60" w:rsidRPr="005A7A84">
        <w:rPr>
          <w:lang w:eastAsia="en-AU"/>
        </w:rPr>
        <w:t xml:space="preserve"> </w:t>
      </w:r>
      <w:r w:rsidR="00EA0C90" w:rsidRPr="005A7A84">
        <w:rPr>
          <w:lang w:eastAsia="en-AU"/>
        </w:rPr>
        <w:t>is overdue</w:t>
      </w:r>
      <w:r w:rsidR="00CC4021" w:rsidRPr="005A7A84">
        <w:rPr>
          <w:lang w:eastAsia="en-AU"/>
        </w:rPr>
        <w:t>,’ Commissioner Buchanan said.</w:t>
      </w:r>
    </w:p>
    <w:p w14:paraId="2D906559" w14:textId="74FB9808" w:rsidR="00EA0C90" w:rsidRDefault="00244300" w:rsidP="00EA0C90">
      <w:pPr>
        <w:rPr>
          <w:lang w:eastAsia="en-AU"/>
        </w:rPr>
      </w:pPr>
      <w:r w:rsidRPr="005A7A84">
        <w:rPr>
          <w:lang w:eastAsia="en-AU"/>
        </w:rPr>
        <w:t>In 2021</w:t>
      </w:r>
      <w:r w:rsidR="00E12D0B" w:rsidRPr="005A7A84">
        <w:rPr>
          <w:lang w:eastAsia="en-AU"/>
        </w:rPr>
        <w:t>–</w:t>
      </w:r>
      <w:r w:rsidRPr="005A7A84">
        <w:rPr>
          <w:lang w:eastAsia="en-AU"/>
        </w:rPr>
        <w:t>22</w:t>
      </w:r>
      <w:r w:rsidR="002F671F" w:rsidRPr="005A7A84">
        <w:rPr>
          <w:lang w:eastAsia="en-AU"/>
        </w:rPr>
        <w:t>, a</w:t>
      </w:r>
      <w:r w:rsidR="00EA0C90" w:rsidRPr="005A7A84">
        <w:rPr>
          <w:lang w:eastAsia="en-AU"/>
        </w:rPr>
        <w:t xml:space="preserve"> record number of notifications of allegations (1,238) were made to the Commission under the Reportabl</w:t>
      </w:r>
      <w:r w:rsidR="00EA0C90">
        <w:rPr>
          <w:lang w:eastAsia="en-AU"/>
        </w:rPr>
        <w:t>e Conduct Scheme</w:t>
      </w:r>
      <w:r w:rsidR="0070201E">
        <w:rPr>
          <w:lang w:eastAsia="en-AU"/>
        </w:rPr>
        <w:t>,</w:t>
      </w:r>
      <w:r w:rsidR="00EA0C90">
        <w:rPr>
          <w:lang w:eastAsia="en-AU"/>
        </w:rPr>
        <w:t xml:space="preserve"> with an increase of 23 per cent on the previous year and 54 per cent </w:t>
      </w:r>
      <w:r w:rsidR="002F671F">
        <w:rPr>
          <w:lang w:eastAsia="en-AU"/>
        </w:rPr>
        <w:t>over the</w:t>
      </w:r>
      <w:r w:rsidR="00EA0C90">
        <w:rPr>
          <w:lang w:eastAsia="en-AU"/>
        </w:rPr>
        <w:t xml:space="preserve"> five years</w:t>
      </w:r>
      <w:r w:rsidR="002F671F">
        <w:rPr>
          <w:lang w:eastAsia="en-AU"/>
        </w:rPr>
        <w:t xml:space="preserve"> of the Scheme</w:t>
      </w:r>
      <w:r w:rsidR="00EA0C90">
        <w:rPr>
          <w:lang w:eastAsia="en-AU"/>
        </w:rPr>
        <w:t>.</w:t>
      </w:r>
    </w:p>
    <w:p w14:paraId="06E03D27" w14:textId="0FABED67" w:rsidR="00EA0C90" w:rsidRDefault="0070201E" w:rsidP="00EA0C90">
      <w:pPr>
        <w:rPr>
          <w:lang w:eastAsia="en-AU"/>
        </w:rPr>
      </w:pPr>
      <w:r>
        <w:rPr>
          <w:lang w:eastAsia="en-AU"/>
        </w:rPr>
        <w:t>The annual report details that in the first five years</w:t>
      </w:r>
      <w:r w:rsidR="00EA0C90">
        <w:rPr>
          <w:lang w:eastAsia="en-AU"/>
        </w:rPr>
        <w:t>, 2,346 allegations of child abuse and child-related misconduct have been substantiated, involving 1,360 victim survivors.</w:t>
      </w:r>
    </w:p>
    <w:p w14:paraId="265AFE1A" w14:textId="68F66731" w:rsidR="00EA0C90" w:rsidRDefault="00EA0C90" w:rsidP="00EA0C90">
      <w:pPr>
        <w:rPr>
          <w:lang w:eastAsia="en-AU"/>
        </w:rPr>
      </w:pPr>
      <w:r>
        <w:rPr>
          <w:lang w:eastAsia="en-AU"/>
        </w:rPr>
        <w:t xml:space="preserve">The substantiation rate for </w:t>
      </w:r>
      <w:r w:rsidR="0070201E">
        <w:rPr>
          <w:lang w:eastAsia="en-AU"/>
        </w:rPr>
        <w:t xml:space="preserve">alleged </w:t>
      </w:r>
      <w:r>
        <w:rPr>
          <w:lang w:eastAsia="en-AU"/>
        </w:rPr>
        <w:t>sexual offences has been steadily increasing over the life of the Scheme, rising from 15 per cent in 2018</w:t>
      </w:r>
      <w:r w:rsidR="0070201E">
        <w:rPr>
          <w:lang w:eastAsia="en-AU"/>
        </w:rPr>
        <w:t>–</w:t>
      </w:r>
      <w:r>
        <w:rPr>
          <w:lang w:eastAsia="en-AU"/>
        </w:rPr>
        <w:t>19 to 38 per cent in 2021–22</w:t>
      </w:r>
      <w:r w:rsidR="0070201E">
        <w:rPr>
          <w:lang w:eastAsia="en-AU"/>
        </w:rPr>
        <w:t xml:space="preserve">. </w:t>
      </w:r>
      <w:r>
        <w:rPr>
          <w:lang w:eastAsia="en-AU"/>
        </w:rPr>
        <w:t xml:space="preserve">The substantiation rate for </w:t>
      </w:r>
      <w:r>
        <w:rPr>
          <w:lang w:eastAsia="en-AU"/>
        </w:rPr>
        <w:lastRenderedPageBreak/>
        <w:t>sexual misconduct allegations has increased in each of the last four years rising from 21 per cent in 2018–19 to 31 per cent in 2021–22.</w:t>
      </w:r>
    </w:p>
    <w:p w14:paraId="0BD2DFAD" w14:textId="0213591F" w:rsidR="00EA0C90" w:rsidRPr="009850F9" w:rsidRDefault="00EA0C90" w:rsidP="00EA0C90">
      <w:pPr>
        <w:rPr>
          <w:lang w:eastAsia="en-AU"/>
        </w:rPr>
      </w:pPr>
      <w:r>
        <w:rPr>
          <w:lang w:eastAsia="en-AU"/>
        </w:rPr>
        <w:t xml:space="preserve">‘The </w:t>
      </w:r>
      <w:r w:rsidRPr="009850F9">
        <w:rPr>
          <w:lang w:eastAsia="en-AU"/>
        </w:rPr>
        <w:t>increase in notifications</w:t>
      </w:r>
      <w:r>
        <w:rPr>
          <w:lang w:eastAsia="en-AU"/>
        </w:rPr>
        <w:t xml:space="preserve"> as well as substantiation rates for sexual offences and sexual misconduct </w:t>
      </w:r>
      <w:r w:rsidRPr="009850F9">
        <w:rPr>
          <w:lang w:eastAsia="en-AU"/>
        </w:rPr>
        <w:t xml:space="preserve">confirms that abuse and harm to children in organisations is a problem we are </w:t>
      </w:r>
      <w:r>
        <w:rPr>
          <w:lang w:eastAsia="en-AU"/>
        </w:rPr>
        <w:t>still uncovering</w:t>
      </w:r>
      <w:r w:rsidRPr="009850F9">
        <w:rPr>
          <w:lang w:eastAsia="en-AU"/>
        </w:rPr>
        <w:t xml:space="preserve">. </w:t>
      </w:r>
      <w:r>
        <w:rPr>
          <w:lang w:eastAsia="en-AU"/>
        </w:rPr>
        <w:t>Each year, we gain a clearer understanding of the scope of the challenge, and the scale of investment necessary to address it</w:t>
      </w:r>
      <w:r w:rsidRPr="009850F9">
        <w:rPr>
          <w:lang w:eastAsia="en-AU"/>
        </w:rPr>
        <w:t xml:space="preserve">,’ Commissioner </w:t>
      </w:r>
      <w:r>
        <w:rPr>
          <w:lang w:eastAsia="en-AU"/>
        </w:rPr>
        <w:t>Buchanan</w:t>
      </w:r>
      <w:r w:rsidRPr="009850F9">
        <w:rPr>
          <w:lang w:eastAsia="en-AU"/>
        </w:rPr>
        <w:t xml:space="preserve"> concluded.</w:t>
      </w:r>
    </w:p>
    <w:p w14:paraId="5D4B316E" w14:textId="75E73752" w:rsidR="00106D2F" w:rsidRPr="007E4B5D" w:rsidRDefault="00C63AEF" w:rsidP="00C46F12">
      <w:pPr>
        <w:rPr>
          <w:lang w:eastAsia="en-AU"/>
        </w:rPr>
      </w:pPr>
      <w:hyperlink r:id="rId7" w:history="1">
        <w:r w:rsidR="00106D2F" w:rsidRPr="00C63AEF">
          <w:rPr>
            <w:rStyle w:val="Hyperlink"/>
            <w:lang w:eastAsia="en-AU"/>
          </w:rPr>
          <w:t>Download the Commission’s annual report.</w:t>
        </w:r>
      </w:hyperlink>
    </w:p>
    <w:p w14:paraId="2E6AA1A5" w14:textId="77777777" w:rsidR="007E4B5D" w:rsidRPr="00C46F12" w:rsidRDefault="007E4B5D" w:rsidP="00C46F12">
      <w:pPr>
        <w:rPr>
          <w:b/>
          <w:bCs/>
        </w:rPr>
      </w:pPr>
      <w:r w:rsidRPr="00C46F12">
        <w:rPr>
          <w:b/>
          <w:bCs/>
        </w:rPr>
        <w:t>For interview:</w:t>
      </w:r>
    </w:p>
    <w:p w14:paraId="4BC7F68E" w14:textId="54BA76B2" w:rsidR="007E4B5D" w:rsidRDefault="007E4B5D" w:rsidP="00C46F12">
      <w:r w:rsidRPr="007E4B5D">
        <w:t>Liana Buchanan</w:t>
      </w:r>
      <w:r w:rsidRPr="007E4B5D">
        <w:br/>
        <w:t>Principal Commissioner for Children and Young People</w:t>
      </w:r>
    </w:p>
    <w:p w14:paraId="10687451" w14:textId="2B7A35EA" w:rsidR="00106D2F" w:rsidRPr="007E4B5D" w:rsidRDefault="00106D2F" w:rsidP="00C46F12">
      <w:r>
        <w:t>Meena Singh</w:t>
      </w:r>
      <w:r>
        <w:br/>
        <w:t>Commissioner for Aboriginal Children and Young People</w:t>
      </w:r>
    </w:p>
    <w:p w14:paraId="514A8797" w14:textId="77777777" w:rsidR="007E4B5D" w:rsidRPr="00C46F12" w:rsidRDefault="007E4B5D" w:rsidP="00C46F12">
      <w:pPr>
        <w:rPr>
          <w:b/>
          <w:bCs/>
        </w:rPr>
      </w:pPr>
      <w:r w:rsidRPr="00C46F12">
        <w:rPr>
          <w:b/>
          <w:bCs/>
        </w:rPr>
        <w:t>Media contact:</w:t>
      </w:r>
    </w:p>
    <w:p w14:paraId="105DA549" w14:textId="6FB1A3C5" w:rsidR="008325D4" w:rsidRPr="00963A22" w:rsidRDefault="00C26567" w:rsidP="00C46F12">
      <w:r>
        <w:t>Darren Lewin-Hill</w:t>
      </w:r>
      <w:r w:rsidR="007E4B5D" w:rsidRPr="007E4B5D">
        <w:br/>
      </w:r>
      <w:r>
        <w:rPr>
          <w:lang w:eastAsia="en-AU"/>
        </w:rPr>
        <w:t>0437 046 360</w:t>
      </w:r>
    </w:p>
    <w:sectPr w:rsidR="008325D4" w:rsidRPr="00963A22" w:rsidSect="008C17B2">
      <w:headerReference w:type="default" r:id="rId8"/>
      <w:footerReference w:type="default" r:id="rId9"/>
      <w:pgSz w:w="11906" w:h="16838"/>
      <w:pgMar w:top="241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CA3C" w14:textId="77777777" w:rsidR="008C4376" w:rsidRDefault="008C4376" w:rsidP="00E763F1">
      <w:pPr>
        <w:spacing w:after="0" w:line="240" w:lineRule="auto"/>
      </w:pPr>
      <w:r>
        <w:separator/>
      </w:r>
    </w:p>
  </w:endnote>
  <w:endnote w:type="continuationSeparator" w:id="0">
    <w:p w14:paraId="37123520" w14:textId="77777777" w:rsidR="008C4376" w:rsidRDefault="008C4376" w:rsidP="00E7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27B" w14:textId="11E8E0C1" w:rsidR="00C26567" w:rsidRDefault="00C26567">
    <w:pPr>
      <w:pStyle w:val="Footer"/>
      <w:jc w:val="center"/>
    </w:pPr>
    <w:r>
      <w:rPr>
        <w:noProof/>
      </w:rPr>
      <mc:AlternateContent>
        <mc:Choice Requires="wps">
          <w:drawing>
            <wp:anchor distT="0" distB="0" distL="114300" distR="114300" simplePos="0" relativeHeight="251664384" behindDoc="0" locked="0" layoutInCell="0" allowOverlap="1" wp14:anchorId="2E0301B0" wp14:editId="5C934299">
              <wp:simplePos x="0" y="0"/>
              <wp:positionH relativeFrom="page">
                <wp:posOffset>0</wp:posOffset>
              </wp:positionH>
              <wp:positionV relativeFrom="page">
                <wp:posOffset>10189210</wp:posOffset>
              </wp:positionV>
              <wp:extent cx="7560310" cy="311785"/>
              <wp:effectExtent l="0" t="0" r="0" b="12065"/>
              <wp:wrapNone/>
              <wp:docPr id="2" name="MSIPCMb2ea406ebb6b517f90d8ba9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E4A5F" w14:textId="251E26B8" w:rsidR="00C26567" w:rsidRPr="00C26567" w:rsidRDefault="00C26567" w:rsidP="00C26567">
                          <w:pPr>
                            <w:spacing w:after="0"/>
                            <w:jc w:val="center"/>
                            <w:rPr>
                              <w:rFonts w:ascii="Arial Black" w:hAnsi="Arial Black"/>
                              <w:color w:val="000000"/>
                              <w:sz w:val="20"/>
                            </w:rPr>
                          </w:pPr>
                          <w:r w:rsidRPr="00C265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0301B0" id="_x0000_t202" coordsize="21600,21600" o:spt="202" path="m,l,21600r21600,l21600,xe">
              <v:stroke joinstyle="miter"/>
              <v:path gradientshapeok="t" o:connecttype="rect"/>
            </v:shapetype>
            <v:shape id="MSIPCMb2ea406ebb6b517f90d8ba9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13E4A5F" w14:textId="251E26B8" w:rsidR="00C26567" w:rsidRPr="00C26567" w:rsidRDefault="00C26567" w:rsidP="00C26567">
                    <w:pPr>
                      <w:spacing w:after="0"/>
                      <w:jc w:val="center"/>
                      <w:rPr>
                        <w:rFonts w:ascii="Arial Black" w:hAnsi="Arial Black"/>
                        <w:color w:val="000000"/>
                        <w:sz w:val="20"/>
                      </w:rPr>
                    </w:pPr>
                    <w:r w:rsidRPr="00C26567">
                      <w:rPr>
                        <w:rFonts w:ascii="Arial Black" w:hAnsi="Arial Black"/>
                        <w:color w:val="000000"/>
                        <w:sz w:val="20"/>
                      </w:rPr>
                      <w:t>OFFICIAL</w:t>
                    </w:r>
                  </w:p>
                </w:txbxContent>
              </v:textbox>
              <w10:wrap anchorx="page" anchory="page"/>
            </v:shape>
          </w:pict>
        </mc:Fallback>
      </mc:AlternateContent>
    </w:r>
    <w:sdt>
      <w:sdtPr>
        <w:id w:val="-828593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1C33F4" w14:textId="64EF280F" w:rsidR="00E763F1" w:rsidRDefault="00E7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86CE" w14:textId="77777777" w:rsidR="008C4376" w:rsidRDefault="008C4376" w:rsidP="00E763F1">
      <w:pPr>
        <w:spacing w:after="0" w:line="240" w:lineRule="auto"/>
      </w:pPr>
      <w:r>
        <w:separator/>
      </w:r>
    </w:p>
  </w:footnote>
  <w:footnote w:type="continuationSeparator" w:id="0">
    <w:p w14:paraId="3D7D7360" w14:textId="77777777" w:rsidR="008C4376" w:rsidRDefault="008C4376" w:rsidP="00E76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2197" w14:textId="34AD4BC0" w:rsidR="008C17B2" w:rsidRDefault="008C17B2">
    <w:pPr>
      <w:pStyle w:val="Header"/>
    </w:pPr>
    <w:r>
      <w:rPr>
        <w:noProof/>
        <w:lang w:eastAsia="en-AU"/>
      </w:rPr>
      <w:drawing>
        <wp:anchor distT="0" distB="0" distL="114300" distR="114300" simplePos="0" relativeHeight="251663360" behindDoc="0" locked="0" layoutInCell="1" allowOverlap="1" wp14:anchorId="79FEF5FC" wp14:editId="773FC629">
          <wp:simplePos x="0" y="0"/>
          <wp:positionH relativeFrom="margin">
            <wp:align>left</wp:align>
          </wp:positionH>
          <wp:positionV relativeFrom="paragraph">
            <wp:posOffset>-154940</wp:posOffset>
          </wp:positionV>
          <wp:extent cx="1489710" cy="1023620"/>
          <wp:effectExtent l="0" t="0" r="0" b="5080"/>
          <wp:wrapTight wrapText="bothSides">
            <wp:wrapPolygon edited="0">
              <wp:start x="9668" y="0"/>
              <wp:lineTo x="8286" y="402"/>
              <wp:lineTo x="5524" y="4422"/>
              <wp:lineTo x="5524" y="6432"/>
              <wp:lineTo x="0" y="14069"/>
              <wp:lineTo x="0" y="18491"/>
              <wp:lineTo x="6077" y="20099"/>
              <wp:lineTo x="1657" y="20903"/>
              <wp:lineTo x="1657" y="21305"/>
              <wp:lineTo x="19611" y="21305"/>
              <wp:lineTo x="20164" y="21305"/>
              <wp:lineTo x="10772" y="19295"/>
              <wp:lineTo x="21269" y="18491"/>
              <wp:lineTo x="21269" y="14069"/>
              <wp:lineTo x="19335" y="11658"/>
              <wp:lineTo x="15468" y="6432"/>
              <wp:lineTo x="16020" y="5226"/>
              <wp:lineTo x="14363" y="2412"/>
              <wp:lineTo x="12153" y="0"/>
              <wp:lineTo x="966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7E8E0B18" wp14:editId="497EC25A">
          <wp:simplePos x="0" y="0"/>
          <wp:positionH relativeFrom="page">
            <wp:align>right</wp:align>
          </wp:positionH>
          <wp:positionV relativeFrom="paragraph">
            <wp:posOffset>-450215</wp:posOffset>
          </wp:positionV>
          <wp:extent cx="3227705" cy="498729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130AF135" w14:textId="77777777" w:rsidR="008C17B2" w:rsidRDefault="008C17B2">
    <w:pPr>
      <w:pStyle w:val="Header"/>
    </w:pPr>
  </w:p>
  <w:p w14:paraId="0117C075" w14:textId="631EEE6A" w:rsidR="008C17B2" w:rsidRDefault="008C1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C73"/>
    <w:multiLevelType w:val="multilevel"/>
    <w:tmpl w:val="7D9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10F65"/>
    <w:multiLevelType w:val="multilevel"/>
    <w:tmpl w:val="A0E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A3473"/>
    <w:multiLevelType w:val="multilevel"/>
    <w:tmpl w:val="C16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16B66"/>
    <w:multiLevelType w:val="hybridMultilevel"/>
    <w:tmpl w:val="D8CE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5E1B88"/>
    <w:multiLevelType w:val="multilevel"/>
    <w:tmpl w:val="D988D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E59DD"/>
    <w:multiLevelType w:val="multilevel"/>
    <w:tmpl w:val="68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156F1"/>
    <w:multiLevelType w:val="hybridMultilevel"/>
    <w:tmpl w:val="3EFCA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0C"/>
    <w:rsid w:val="000345C2"/>
    <w:rsid w:val="00035235"/>
    <w:rsid w:val="000441EB"/>
    <w:rsid w:val="00106D2F"/>
    <w:rsid w:val="00114110"/>
    <w:rsid w:val="00145CAE"/>
    <w:rsid w:val="001535A5"/>
    <w:rsid w:val="001950E5"/>
    <w:rsid w:val="001B01B9"/>
    <w:rsid w:val="001C2EA3"/>
    <w:rsid w:val="001D18D9"/>
    <w:rsid w:val="00220522"/>
    <w:rsid w:val="002309B3"/>
    <w:rsid w:val="00244300"/>
    <w:rsid w:val="0027279A"/>
    <w:rsid w:val="002B6E33"/>
    <w:rsid w:val="002E1457"/>
    <w:rsid w:val="002F671F"/>
    <w:rsid w:val="003071D6"/>
    <w:rsid w:val="003110C2"/>
    <w:rsid w:val="003841D3"/>
    <w:rsid w:val="003B0C78"/>
    <w:rsid w:val="004045D9"/>
    <w:rsid w:val="00404600"/>
    <w:rsid w:val="00404966"/>
    <w:rsid w:val="00405324"/>
    <w:rsid w:val="0043496F"/>
    <w:rsid w:val="00463CF0"/>
    <w:rsid w:val="004754E9"/>
    <w:rsid w:val="004E2846"/>
    <w:rsid w:val="004E2D3D"/>
    <w:rsid w:val="004F7348"/>
    <w:rsid w:val="005021D8"/>
    <w:rsid w:val="0050463F"/>
    <w:rsid w:val="00512049"/>
    <w:rsid w:val="00527F00"/>
    <w:rsid w:val="00536064"/>
    <w:rsid w:val="005610A0"/>
    <w:rsid w:val="005666FC"/>
    <w:rsid w:val="00596FAF"/>
    <w:rsid w:val="005A7A84"/>
    <w:rsid w:val="0060448E"/>
    <w:rsid w:val="00604B5F"/>
    <w:rsid w:val="00664F62"/>
    <w:rsid w:val="00665E35"/>
    <w:rsid w:val="006D0353"/>
    <w:rsid w:val="0070201E"/>
    <w:rsid w:val="00714D43"/>
    <w:rsid w:val="00721B60"/>
    <w:rsid w:val="00732AE0"/>
    <w:rsid w:val="007511E3"/>
    <w:rsid w:val="00775F23"/>
    <w:rsid w:val="0079661F"/>
    <w:rsid w:val="007B06AF"/>
    <w:rsid w:val="007B68CD"/>
    <w:rsid w:val="007E4B5D"/>
    <w:rsid w:val="007F6900"/>
    <w:rsid w:val="00863BEE"/>
    <w:rsid w:val="00864115"/>
    <w:rsid w:val="008825D2"/>
    <w:rsid w:val="00890A7B"/>
    <w:rsid w:val="008957B4"/>
    <w:rsid w:val="008B36CD"/>
    <w:rsid w:val="008C17B2"/>
    <w:rsid w:val="008C4376"/>
    <w:rsid w:val="008F1A75"/>
    <w:rsid w:val="00903F2B"/>
    <w:rsid w:val="00963A22"/>
    <w:rsid w:val="009850F9"/>
    <w:rsid w:val="009937B7"/>
    <w:rsid w:val="009A4004"/>
    <w:rsid w:val="009D1BF7"/>
    <w:rsid w:val="009D343A"/>
    <w:rsid w:val="00A07F8C"/>
    <w:rsid w:val="00A71F53"/>
    <w:rsid w:val="00A77461"/>
    <w:rsid w:val="00A84E33"/>
    <w:rsid w:val="00A93246"/>
    <w:rsid w:val="00A95696"/>
    <w:rsid w:val="00AA7E7C"/>
    <w:rsid w:val="00AF7C4F"/>
    <w:rsid w:val="00B15DBE"/>
    <w:rsid w:val="00B56891"/>
    <w:rsid w:val="00B62330"/>
    <w:rsid w:val="00BB20C3"/>
    <w:rsid w:val="00C26567"/>
    <w:rsid w:val="00C46F12"/>
    <w:rsid w:val="00C63AEF"/>
    <w:rsid w:val="00C736A2"/>
    <w:rsid w:val="00CB4D45"/>
    <w:rsid w:val="00CC070C"/>
    <w:rsid w:val="00CC4021"/>
    <w:rsid w:val="00CD1360"/>
    <w:rsid w:val="00CF0528"/>
    <w:rsid w:val="00D10693"/>
    <w:rsid w:val="00D14DBF"/>
    <w:rsid w:val="00D20C43"/>
    <w:rsid w:val="00D33FE2"/>
    <w:rsid w:val="00D4099B"/>
    <w:rsid w:val="00D40CED"/>
    <w:rsid w:val="00DA2D45"/>
    <w:rsid w:val="00DB14C1"/>
    <w:rsid w:val="00DC3C44"/>
    <w:rsid w:val="00DF4BD6"/>
    <w:rsid w:val="00E12D0B"/>
    <w:rsid w:val="00E227BB"/>
    <w:rsid w:val="00E35FE6"/>
    <w:rsid w:val="00E43399"/>
    <w:rsid w:val="00E53736"/>
    <w:rsid w:val="00E61FDF"/>
    <w:rsid w:val="00E763F1"/>
    <w:rsid w:val="00EA0C90"/>
    <w:rsid w:val="00ED1232"/>
    <w:rsid w:val="00F25B8A"/>
    <w:rsid w:val="00FB1429"/>
    <w:rsid w:val="00FE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16EB"/>
  <w15:chartTrackingRefBased/>
  <w15:docId w15:val="{BFB2DB6A-61E4-43B0-9963-F94C183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7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C070C"/>
    <w:rPr>
      <w:color w:val="0000FF"/>
      <w:u w:val="single"/>
    </w:rPr>
  </w:style>
  <w:style w:type="character" w:styleId="Emphasis">
    <w:name w:val="Emphasis"/>
    <w:basedOn w:val="DefaultParagraphFont"/>
    <w:uiPriority w:val="20"/>
    <w:qFormat/>
    <w:rsid w:val="00CC070C"/>
    <w:rPr>
      <w:i/>
      <w:iCs/>
    </w:rPr>
  </w:style>
  <w:style w:type="paragraph" w:customStyle="1" w:styleId="ccypnumberedlistindent">
    <w:name w:val="ccypnumberedlistindent"/>
    <w:basedOn w:val="Normal"/>
    <w:rsid w:val="00CC07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C070C"/>
    <w:pPr>
      <w:ind w:left="720"/>
      <w:contextualSpacing/>
    </w:pPr>
  </w:style>
  <w:style w:type="paragraph" w:styleId="Header">
    <w:name w:val="header"/>
    <w:basedOn w:val="Normal"/>
    <w:link w:val="HeaderChar"/>
    <w:uiPriority w:val="99"/>
    <w:unhideWhenUsed/>
    <w:rsid w:val="00E7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3F1"/>
  </w:style>
  <w:style w:type="paragraph" w:styleId="Footer">
    <w:name w:val="footer"/>
    <w:basedOn w:val="Normal"/>
    <w:link w:val="FooterChar"/>
    <w:uiPriority w:val="99"/>
    <w:unhideWhenUsed/>
    <w:rsid w:val="00E7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3F1"/>
  </w:style>
  <w:style w:type="character" w:styleId="UnresolvedMention">
    <w:name w:val="Unresolved Mention"/>
    <w:basedOn w:val="DefaultParagraphFont"/>
    <w:uiPriority w:val="99"/>
    <w:semiHidden/>
    <w:unhideWhenUsed/>
    <w:rsid w:val="007E4B5D"/>
    <w:rPr>
      <w:color w:val="605E5C"/>
      <w:shd w:val="clear" w:color="auto" w:fill="E1DFDD"/>
    </w:rPr>
  </w:style>
  <w:style w:type="character" w:styleId="CommentReference">
    <w:name w:val="annotation reference"/>
    <w:basedOn w:val="DefaultParagraphFont"/>
    <w:uiPriority w:val="99"/>
    <w:semiHidden/>
    <w:unhideWhenUsed/>
    <w:rsid w:val="00596FAF"/>
    <w:rPr>
      <w:sz w:val="16"/>
      <w:szCs w:val="16"/>
    </w:rPr>
  </w:style>
  <w:style w:type="paragraph" w:styleId="CommentText">
    <w:name w:val="annotation text"/>
    <w:basedOn w:val="Normal"/>
    <w:link w:val="CommentTextChar"/>
    <w:uiPriority w:val="99"/>
    <w:semiHidden/>
    <w:unhideWhenUsed/>
    <w:rsid w:val="00596FAF"/>
    <w:pPr>
      <w:spacing w:line="240" w:lineRule="auto"/>
    </w:pPr>
    <w:rPr>
      <w:sz w:val="20"/>
      <w:szCs w:val="20"/>
    </w:rPr>
  </w:style>
  <w:style w:type="character" w:customStyle="1" w:styleId="CommentTextChar">
    <w:name w:val="Comment Text Char"/>
    <w:basedOn w:val="DefaultParagraphFont"/>
    <w:link w:val="CommentText"/>
    <w:uiPriority w:val="99"/>
    <w:semiHidden/>
    <w:rsid w:val="00596FAF"/>
    <w:rPr>
      <w:sz w:val="20"/>
      <w:szCs w:val="20"/>
    </w:rPr>
  </w:style>
  <w:style w:type="paragraph" w:styleId="CommentSubject">
    <w:name w:val="annotation subject"/>
    <w:basedOn w:val="CommentText"/>
    <w:next w:val="CommentText"/>
    <w:link w:val="CommentSubjectChar"/>
    <w:uiPriority w:val="99"/>
    <w:semiHidden/>
    <w:unhideWhenUsed/>
    <w:rsid w:val="00596FAF"/>
    <w:rPr>
      <w:b/>
      <w:bCs/>
    </w:rPr>
  </w:style>
  <w:style w:type="character" w:customStyle="1" w:styleId="CommentSubjectChar">
    <w:name w:val="Comment Subject Char"/>
    <w:basedOn w:val="CommentTextChar"/>
    <w:link w:val="CommentSubject"/>
    <w:uiPriority w:val="99"/>
    <w:semiHidden/>
    <w:rsid w:val="00596FAF"/>
    <w:rPr>
      <w:b/>
      <w:bCs/>
      <w:sz w:val="20"/>
      <w:szCs w:val="20"/>
    </w:rPr>
  </w:style>
  <w:style w:type="paragraph" w:customStyle="1" w:styleId="xxmsolistparagraph">
    <w:name w:val="x_x_msolistparagraph"/>
    <w:basedOn w:val="Normal"/>
    <w:rsid w:val="001950E5"/>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040">
      <w:bodyDiv w:val="1"/>
      <w:marLeft w:val="0"/>
      <w:marRight w:val="0"/>
      <w:marTop w:val="0"/>
      <w:marBottom w:val="0"/>
      <w:divBdr>
        <w:top w:val="none" w:sz="0" w:space="0" w:color="auto"/>
        <w:left w:val="none" w:sz="0" w:space="0" w:color="auto"/>
        <w:bottom w:val="none" w:sz="0" w:space="0" w:color="auto"/>
        <w:right w:val="none" w:sz="0" w:space="0" w:color="auto"/>
      </w:divBdr>
    </w:div>
    <w:div w:id="607471997">
      <w:bodyDiv w:val="1"/>
      <w:marLeft w:val="0"/>
      <w:marRight w:val="0"/>
      <w:marTop w:val="0"/>
      <w:marBottom w:val="0"/>
      <w:divBdr>
        <w:top w:val="none" w:sz="0" w:space="0" w:color="auto"/>
        <w:left w:val="none" w:sz="0" w:space="0" w:color="auto"/>
        <w:bottom w:val="none" w:sz="0" w:space="0" w:color="auto"/>
        <w:right w:val="none" w:sz="0" w:space="0" w:color="auto"/>
      </w:divBdr>
    </w:div>
    <w:div w:id="683558999">
      <w:bodyDiv w:val="1"/>
      <w:marLeft w:val="0"/>
      <w:marRight w:val="0"/>
      <w:marTop w:val="0"/>
      <w:marBottom w:val="0"/>
      <w:divBdr>
        <w:top w:val="none" w:sz="0" w:space="0" w:color="auto"/>
        <w:left w:val="none" w:sz="0" w:space="0" w:color="auto"/>
        <w:bottom w:val="none" w:sz="0" w:space="0" w:color="auto"/>
        <w:right w:val="none" w:sz="0" w:space="0" w:color="auto"/>
      </w:divBdr>
    </w:div>
    <w:div w:id="968901017">
      <w:bodyDiv w:val="1"/>
      <w:marLeft w:val="0"/>
      <w:marRight w:val="0"/>
      <w:marTop w:val="0"/>
      <w:marBottom w:val="0"/>
      <w:divBdr>
        <w:top w:val="none" w:sz="0" w:space="0" w:color="auto"/>
        <w:left w:val="none" w:sz="0" w:space="0" w:color="auto"/>
        <w:bottom w:val="none" w:sz="0" w:space="0" w:color="auto"/>
        <w:right w:val="none" w:sz="0" w:space="0" w:color="auto"/>
      </w:divBdr>
    </w:div>
    <w:div w:id="1038090392">
      <w:bodyDiv w:val="1"/>
      <w:marLeft w:val="0"/>
      <w:marRight w:val="0"/>
      <w:marTop w:val="0"/>
      <w:marBottom w:val="0"/>
      <w:divBdr>
        <w:top w:val="none" w:sz="0" w:space="0" w:color="auto"/>
        <w:left w:val="none" w:sz="0" w:space="0" w:color="auto"/>
        <w:bottom w:val="none" w:sz="0" w:space="0" w:color="auto"/>
        <w:right w:val="none" w:sz="0" w:space="0" w:color="auto"/>
      </w:divBdr>
    </w:div>
    <w:div w:id="1163812182">
      <w:bodyDiv w:val="1"/>
      <w:marLeft w:val="0"/>
      <w:marRight w:val="0"/>
      <w:marTop w:val="0"/>
      <w:marBottom w:val="0"/>
      <w:divBdr>
        <w:top w:val="none" w:sz="0" w:space="0" w:color="auto"/>
        <w:left w:val="none" w:sz="0" w:space="0" w:color="auto"/>
        <w:bottom w:val="none" w:sz="0" w:space="0" w:color="auto"/>
        <w:right w:val="none" w:sz="0" w:space="0" w:color="auto"/>
      </w:divBdr>
    </w:div>
    <w:div w:id="1256675000">
      <w:bodyDiv w:val="1"/>
      <w:marLeft w:val="0"/>
      <w:marRight w:val="0"/>
      <w:marTop w:val="0"/>
      <w:marBottom w:val="0"/>
      <w:divBdr>
        <w:top w:val="none" w:sz="0" w:space="0" w:color="auto"/>
        <w:left w:val="none" w:sz="0" w:space="0" w:color="auto"/>
        <w:bottom w:val="none" w:sz="0" w:space="0" w:color="auto"/>
        <w:right w:val="none" w:sz="0" w:space="0" w:color="auto"/>
      </w:divBdr>
    </w:div>
    <w:div w:id="16299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yp.vic.gov.au/assets/corporate-documents/CCYP-AR-21-22-Final-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Furlong (CCYP)</dc:creator>
  <cp:keywords/>
  <dc:description/>
  <cp:lastModifiedBy>Darren Lewin-Hill (CCYP)</cp:lastModifiedBy>
  <cp:revision>4</cp:revision>
  <cp:lastPrinted>2022-12-20T01:08:00Z</cp:lastPrinted>
  <dcterms:created xsi:type="dcterms:W3CDTF">2022-12-20T02:54:00Z</dcterms:created>
  <dcterms:modified xsi:type="dcterms:W3CDTF">2022-12-20T03:09:00Z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2022-12-20T03:09:40Z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260e71eb-de12-4073-ac31-cd8ad27e080b</vt:lpwstr>
  </property>
  <property fmtid="{D5CDD505-2E9C-101B-9397-08002B2CF9AE}" pid="8" name="MSIP_Label_43e64453-338c-4f93-8a4d-0039a0a41f2a_ContentBits">
    <vt:lpwstr>2</vt:lpwstr>
  </property>
</Properties>
</file>